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B1" w:rsidRDefault="00D52AB1" w:rsidP="00535BC2">
      <w:pPr>
        <w:widowControl w:val="0"/>
        <w:spacing w:before="100" w:beforeAutospacing="1" w:after="100" w:afterAutospacing="1" w:line="360" w:lineRule="auto"/>
        <w:ind w:right="49"/>
        <w:jc w:val="both"/>
        <w:rPr>
          <w:rFonts w:ascii="Palatino Linotype" w:hAnsi="Palatino Linotype" w:cs="Arial"/>
          <w:b/>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A0B58">
        <w:rPr>
          <w:rFonts w:ascii="Palatino Linotype" w:hAnsi="Palatino Linotype" w:cs="Arial"/>
          <w:b/>
        </w:rPr>
        <w:t xml:space="preserve">CUARTA </w:t>
      </w:r>
      <w:r w:rsidRPr="0007653D">
        <w:rPr>
          <w:rFonts w:ascii="Palatino Linotype" w:hAnsi="Palatino Linotype" w:cs="Arial"/>
          <w:b/>
        </w:rPr>
        <w:t xml:space="preserve">SESIÓN ORDINARIA DE </w:t>
      </w:r>
      <w:r w:rsidR="008A0B58">
        <w:rPr>
          <w:rFonts w:ascii="Palatino Linotype" w:hAnsi="Palatino Linotype" w:cs="Arial"/>
          <w:b/>
        </w:rPr>
        <w:t xml:space="preserve">TREINTA </w:t>
      </w:r>
      <w:r w:rsidR="000A717B">
        <w:rPr>
          <w:rFonts w:ascii="Palatino Linotype" w:hAnsi="Palatino Linotype" w:cs="Arial"/>
          <w:b/>
        </w:rPr>
        <w:t xml:space="preserve">DE </w:t>
      </w:r>
      <w:r w:rsidR="008A0B58">
        <w:rPr>
          <w:rFonts w:ascii="Palatino Linotype" w:hAnsi="Palatino Linotype" w:cs="Arial"/>
          <w:b/>
        </w:rPr>
        <w:t>ENERO DE DOS MIL DIECINUEVE</w:t>
      </w:r>
      <w:r>
        <w:rPr>
          <w:rFonts w:ascii="Palatino Linotype" w:hAnsi="Palatino Linotype" w:cs="Arial"/>
          <w:b/>
        </w:rPr>
        <w:t>, EN EL R</w:t>
      </w:r>
      <w:r w:rsidRPr="0007653D">
        <w:rPr>
          <w:rFonts w:ascii="Palatino Linotype" w:hAnsi="Palatino Linotype" w:cs="Arial"/>
          <w:b/>
        </w:rPr>
        <w:t xml:space="preserve">ECURSO DE REVISIÓN </w:t>
      </w:r>
      <w:r w:rsidR="008A0B58">
        <w:rPr>
          <w:rFonts w:ascii="Palatino Linotype" w:hAnsi="Palatino Linotype" w:cs="Arial"/>
          <w:b/>
        </w:rPr>
        <w:t>04295</w:t>
      </w:r>
      <w:r w:rsidRPr="005A28C0">
        <w:rPr>
          <w:rFonts w:ascii="Palatino Linotype" w:hAnsi="Palatino Linotype" w:cs="Arial"/>
          <w:b/>
        </w:rPr>
        <w:t>/INFOEM/IP/RR/201</w:t>
      </w:r>
      <w:r w:rsidR="00197484">
        <w:rPr>
          <w:rFonts w:ascii="Palatino Linotype" w:hAnsi="Palatino Linotype" w:cs="Arial"/>
          <w:b/>
        </w:rPr>
        <w:t>8</w:t>
      </w:r>
      <w:r>
        <w:rPr>
          <w:rFonts w:ascii="Palatino Linotype" w:hAnsi="Palatino Linotype" w:cs="Arial"/>
          <w:b/>
        </w:rPr>
        <w:t>.</w:t>
      </w:r>
    </w:p>
    <w:p w:rsidR="00D52AB1" w:rsidRDefault="00D52AB1" w:rsidP="00535BC2">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383C13">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w:t>
      </w:r>
      <w:r>
        <w:rPr>
          <w:rFonts w:ascii="Palatino Linotype" w:hAnsi="Palatino Linotype" w:cs="Arial"/>
        </w:rPr>
        <w:t>el</w:t>
      </w:r>
      <w:r w:rsidRPr="00E42755">
        <w:rPr>
          <w:rFonts w:ascii="Palatino Linotype" w:hAnsi="Palatino Linotype" w:cs="Arial"/>
        </w:rPr>
        <w:t xml:space="preserve"> recurso</w:t>
      </w:r>
      <w:r>
        <w:rPr>
          <w:rFonts w:ascii="Palatino Linotype" w:hAnsi="Palatino Linotype" w:cs="Arial"/>
        </w:rPr>
        <w:t xml:space="preserve"> </w:t>
      </w:r>
      <w:r w:rsidRPr="00E42755">
        <w:rPr>
          <w:rFonts w:ascii="Palatino Linotype" w:hAnsi="Palatino Linotype" w:cs="Arial"/>
        </w:rPr>
        <w:t xml:space="preserve">de revisión </w:t>
      </w:r>
      <w:r w:rsidR="008A0B58">
        <w:rPr>
          <w:rFonts w:ascii="Palatino Linotype" w:eastAsia="Calibri" w:hAnsi="Palatino Linotype" w:cs="Arial"/>
          <w:b/>
          <w:color w:val="000000"/>
        </w:rPr>
        <w:t>04295</w:t>
      </w:r>
      <w:r w:rsidRPr="005A28C0">
        <w:rPr>
          <w:rFonts w:ascii="Palatino Linotype" w:eastAsia="Calibri" w:hAnsi="Palatino Linotype" w:cs="Arial"/>
          <w:b/>
          <w:color w:val="000000"/>
        </w:rPr>
        <w:t>/INFOEM/IP/RR/201</w:t>
      </w:r>
      <w:r w:rsidR="00197484">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w:t>
      </w:r>
      <w:proofErr w:type="gramStart"/>
      <w:r w:rsidRPr="00E42755">
        <w:rPr>
          <w:rFonts w:ascii="Palatino Linotype" w:hAnsi="Palatino Linotype" w:cs="Arial"/>
        </w:rPr>
        <w:t>ante</w:t>
      </w:r>
      <w:proofErr w:type="gramEnd"/>
      <w:r w:rsidRPr="00E42755">
        <w:rPr>
          <w:rFonts w:ascii="Palatino Linotype" w:hAnsi="Palatino Linotype" w:cs="Arial"/>
        </w:rPr>
        <w:t xml:space="preserve"> el proyecto presentado por </w:t>
      </w:r>
      <w:r w:rsidR="000A717B">
        <w:rPr>
          <w:rFonts w:ascii="Palatino Linotype" w:hAnsi="Palatino Linotype" w:cs="Arial"/>
        </w:rPr>
        <w:t xml:space="preserve">la Comisionada Presidenta </w:t>
      </w:r>
      <w:r w:rsidR="000A717B">
        <w:rPr>
          <w:rFonts w:ascii="Palatino Linotype" w:hAnsi="Palatino Linotype" w:cs="Arial"/>
          <w:b/>
        </w:rPr>
        <w:t>ZULEMA MARTÍNEZ SÁNCHEZ</w:t>
      </w:r>
      <w:r w:rsidR="00197484">
        <w:rPr>
          <w:rFonts w:ascii="Palatino Linotype" w:hAnsi="Palatino Linotype" w:cs="Arial"/>
          <w:b/>
        </w:rPr>
        <w:t>,</w:t>
      </w:r>
      <w:r w:rsidRPr="0007653D">
        <w:rPr>
          <w:rFonts w:ascii="Palatino Linotype" w:hAnsi="Palatino Linotype" w:cs="Arial"/>
        </w:rPr>
        <w:t xml:space="preserve"> </w:t>
      </w:r>
      <w:r w:rsidRPr="00E42755">
        <w:rPr>
          <w:rFonts w:ascii="Palatino Linotype" w:hAnsi="Palatino Linotype" w:cs="Arial"/>
        </w:rPr>
        <w:t>que es del tenor siguiente</w:t>
      </w:r>
      <w:r>
        <w:rPr>
          <w:rFonts w:ascii="Palatino Linotype" w:hAnsi="Palatino Linotype" w:cs="Arial"/>
        </w:rPr>
        <w:t>.</w:t>
      </w:r>
    </w:p>
    <w:p w:rsidR="00D52AB1" w:rsidRDefault="00D52AB1" w:rsidP="00535BC2">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al recurso de revisión en comento;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w:t>
      </w:r>
      <w:r w:rsidR="00AF20A6">
        <w:rPr>
          <w:rFonts w:ascii="Palatino Linotype" w:hAnsi="Palatino Linotype"/>
        </w:rPr>
        <w:t>formación de la que se ordena la</w:t>
      </w:r>
      <w:r>
        <w:rPr>
          <w:rFonts w:ascii="Palatino Linotype" w:hAnsi="Palatino Linotype"/>
        </w:rPr>
        <w:t xml:space="preserve"> entrega</w:t>
      </w:r>
      <w:r w:rsidRPr="00D93A88">
        <w:rPr>
          <w:rFonts w:ascii="Palatino Linotype" w:hAnsi="Palatino Linotype"/>
        </w:rPr>
        <w:t>.</w:t>
      </w:r>
    </w:p>
    <w:p w:rsidR="00197484" w:rsidRDefault="00197484" w:rsidP="00535BC2">
      <w:pPr>
        <w:spacing w:before="100" w:beforeAutospacing="1" w:after="100" w:afterAutospacing="1" w:line="360" w:lineRule="auto"/>
        <w:ind w:right="49"/>
        <w:jc w:val="both"/>
        <w:rPr>
          <w:rFonts w:ascii="Palatino Linotype" w:hAnsi="Palatino Linotype"/>
        </w:rPr>
      </w:pPr>
      <w:r>
        <w:rPr>
          <w:rFonts w:ascii="Palatino Linotype" w:hAnsi="Palatino Linotype"/>
        </w:rPr>
        <w:t>T</w:t>
      </w:r>
      <w:r w:rsidR="00D52AB1" w:rsidRPr="00D93A88">
        <w:rPr>
          <w:rFonts w:ascii="Palatino Linotype" w:hAnsi="Palatino Linotype"/>
        </w:rPr>
        <w:t>al y como quedó debidamente asentado en la resoluci</w:t>
      </w:r>
      <w:r w:rsidR="000A717B">
        <w:rPr>
          <w:rFonts w:ascii="Palatino Linotype" w:hAnsi="Palatino Linotype"/>
        </w:rPr>
        <w:t>ón materia del presente voto, el</w:t>
      </w:r>
      <w:r w:rsidR="00D52AB1" w:rsidRPr="00D93A88">
        <w:rPr>
          <w:rFonts w:ascii="Palatino Linotype" w:hAnsi="Palatino Linotype"/>
        </w:rPr>
        <w:t xml:space="preserve"> particular </w:t>
      </w:r>
      <w:r w:rsidR="00D52AB1">
        <w:rPr>
          <w:rFonts w:ascii="Palatino Linotype" w:hAnsi="Palatino Linotype"/>
        </w:rPr>
        <w:t>requirió de</w:t>
      </w:r>
      <w:r>
        <w:rPr>
          <w:rFonts w:ascii="Palatino Linotype" w:hAnsi="Palatino Linotype"/>
        </w:rPr>
        <w:t xml:space="preserve"> </w:t>
      </w:r>
      <w:r w:rsidR="008A0B58" w:rsidRPr="008A0B58">
        <w:rPr>
          <w:rFonts w:ascii="Palatino Linotype" w:hAnsi="Palatino Linotype"/>
          <w:b/>
        </w:rPr>
        <w:t>Servicios Educativos Integrados al Estado de México</w:t>
      </w:r>
      <w:r>
        <w:rPr>
          <w:rFonts w:ascii="Palatino Linotype" w:hAnsi="Palatino Linotype"/>
        </w:rPr>
        <w:t xml:space="preserve">, en lo </w:t>
      </w:r>
      <w:r>
        <w:rPr>
          <w:rFonts w:ascii="Palatino Linotype" w:hAnsi="Palatino Linotype"/>
        </w:rPr>
        <w:lastRenderedPageBreak/>
        <w:t xml:space="preserve">sucesivo </w:t>
      </w:r>
      <w:r>
        <w:rPr>
          <w:rFonts w:ascii="Palatino Linotype" w:hAnsi="Palatino Linotype"/>
          <w:b/>
        </w:rPr>
        <w:t>EL S</w:t>
      </w:r>
      <w:r w:rsidR="00D52AB1" w:rsidRPr="008C0700">
        <w:rPr>
          <w:rFonts w:ascii="Palatino Linotype" w:hAnsi="Palatino Linotype"/>
          <w:b/>
        </w:rPr>
        <w:t>UJETO OBLIGADO</w:t>
      </w:r>
      <w:r w:rsidR="00D52AB1">
        <w:rPr>
          <w:rFonts w:ascii="Palatino Linotype" w:hAnsi="Palatino Linotype"/>
          <w:b/>
        </w:rPr>
        <w:t>,</w:t>
      </w:r>
      <w:r w:rsidR="008A0B58">
        <w:rPr>
          <w:rFonts w:ascii="Palatino Linotype" w:hAnsi="Palatino Linotype"/>
        </w:rPr>
        <w:t xml:space="preserve"> información </w:t>
      </w:r>
      <w:r w:rsidR="008A0B58">
        <w:rPr>
          <w:rFonts w:ascii="Palatino Linotype" w:hAnsi="Palatino Linotype" w:cs="Arial"/>
        </w:rPr>
        <w:t xml:space="preserve">referente </w:t>
      </w:r>
      <w:r w:rsidR="008A0B58" w:rsidRPr="00C207B8">
        <w:rPr>
          <w:rFonts w:ascii="Palatino Linotype" w:hAnsi="Palatino Linotype" w:cs="Arial"/>
        </w:rPr>
        <w:t xml:space="preserve">al Departamento de Apoyo Técnico Dependiente de la Dirección de Servicios Regionalizados en el periodo </w:t>
      </w:r>
      <w:r w:rsidR="001F540D">
        <w:rPr>
          <w:rFonts w:ascii="Palatino Linotype" w:hAnsi="Palatino Linotype" w:cs="Arial"/>
        </w:rPr>
        <w:t xml:space="preserve">comprendido </w:t>
      </w:r>
      <w:r w:rsidR="008A0B58" w:rsidRPr="00C207B8">
        <w:rPr>
          <w:rFonts w:ascii="Palatino Linotype" w:hAnsi="Palatino Linotype" w:cs="Arial"/>
        </w:rPr>
        <w:t>del 2000 al 2018</w:t>
      </w:r>
      <w:r w:rsidR="008A0B58">
        <w:rPr>
          <w:rFonts w:ascii="Palatino Linotype" w:hAnsi="Palatino Linotype" w:cs="Arial"/>
        </w:rPr>
        <w:t>, misma que s</w:t>
      </w:r>
      <w:r w:rsidR="008A0B58">
        <w:rPr>
          <w:rFonts w:ascii="Palatino Linotype" w:hAnsi="Palatino Linotype"/>
        </w:rPr>
        <w:t xml:space="preserve">e desagrega a continuación: </w:t>
      </w:r>
    </w:p>
    <w:p w:rsidR="008A0B58" w:rsidRPr="008A0B58" w:rsidRDefault="008A0B58" w:rsidP="00535BC2">
      <w:pPr>
        <w:pStyle w:val="Prrafodelista"/>
        <w:numPr>
          <w:ilvl w:val="0"/>
          <w:numId w:val="3"/>
        </w:numPr>
        <w:tabs>
          <w:tab w:val="left" w:pos="1134"/>
          <w:tab w:val="left" w:pos="8222"/>
          <w:tab w:val="left" w:pos="9072"/>
        </w:tabs>
        <w:ind w:left="851" w:right="902" w:firstLine="0"/>
        <w:jc w:val="both"/>
        <w:rPr>
          <w:rFonts w:ascii="Palatino Linotype" w:hAnsi="Palatino Linotype" w:cs="Arial"/>
          <w:i/>
          <w:sz w:val="22"/>
        </w:rPr>
      </w:pPr>
      <w:r w:rsidRPr="008A0B58">
        <w:rPr>
          <w:rFonts w:ascii="Palatino Linotype" w:hAnsi="Palatino Linotype" w:cs="Arial"/>
          <w:i/>
          <w:sz w:val="22"/>
        </w:rPr>
        <w:t>Documentos que acrediten las definiciones y propuestas elaboradas para la Dirección de Servicios relativos a realizar medidas conducentes para agilizar los sistemas y procesos.</w:t>
      </w:r>
    </w:p>
    <w:p w:rsidR="008A0B58" w:rsidRPr="008A0B58" w:rsidRDefault="008A0B58" w:rsidP="00535BC2">
      <w:pPr>
        <w:pStyle w:val="Prrafodelista"/>
        <w:numPr>
          <w:ilvl w:val="0"/>
          <w:numId w:val="3"/>
        </w:numPr>
        <w:tabs>
          <w:tab w:val="left" w:pos="1134"/>
          <w:tab w:val="left" w:pos="8080"/>
          <w:tab w:val="left" w:pos="8222"/>
          <w:tab w:val="left" w:pos="9072"/>
        </w:tabs>
        <w:ind w:left="851" w:right="902" w:firstLine="0"/>
        <w:jc w:val="both"/>
        <w:rPr>
          <w:rFonts w:ascii="Palatino Linotype" w:hAnsi="Palatino Linotype" w:cs="Arial"/>
          <w:i/>
          <w:sz w:val="22"/>
        </w:rPr>
      </w:pPr>
      <w:r w:rsidRPr="008A0B58">
        <w:rPr>
          <w:rFonts w:ascii="Palatino Linotype" w:hAnsi="Palatino Linotype" w:cs="Arial"/>
          <w:i/>
          <w:sz w:val="22"/>
        </w:rPr>
        <w:t>Documento donde se determinen las necesidades de actualización y capacitación del personal en materia de Planeación educativa y la relación de los Servidores Públicos que se han capacitado.</w:t>
      </w:r>
    </w:p>
    <w:p w:rsidR="008A0B58" w:rsidRPr="008A0B58" w:rsidRDefault="008A0B58" w:rsidP="00535BC2">
      <w:pPr>
        <w:pStyle w:val="Prrafodelista"/>
        <w:numPr>
          <w:ilvl w:val="0"/>
          <w:numId w:val="3"/>
        </w:numPr>
        <w:tabs>
          <w:tab w:val="left" w:pos="1134"/>
          <w:tab w:val="left" w:pos="8222"/>
          <w:tab w:val="left" w:pos="9072"/>
        </w:tabs>
        <w:ind w:left="851" w:right="902" w:firstLine="0"/>
        <w:jc w:val="both"/>
        <w:rPr>
          <w:rFonts w:ascii="Palatino Linotype" w:hAnsi="Palatino Linotype" w:cs="Arial"/>
          <w:i/>
          <w:sz w:val="22"/>
        </w:rPr>
      </w:pPr>
      <w:r w:rsidRPr="008A0B58">
        <w:rPr>
          <w:rFonts w:ascii="Palatino Linotype" w:hAnsi="Palatino Linotype" w:cs="Arial"/>
          <w:i/>
          <w:sz w:val="22"/>
        </w:rPr>
        <w:t>Documento que acredite la cuantificación y demanda de servicios educativos que prestan las subdirecciones para la elaboración de proyectos de ampliación, sustitución y creación de planteles educativos.</w:t>
      </w:r>
    </w:p>
    <w:p w:rsidR="008A0B58" w:rsidRPr="008A0B58" w:rsidRDefault="008A0B58" w:rsidP="00535BC2">
      <w:pPr>
        <w:pStyle w:val="Prrafodelista"/>
        <w:numPr>
          <w:ilvl w:val="0"/>
          <w:numId w:val="3"/>
        </w:numPr>
        <w:tabs>
          <w:tab w:val="left" w:pos="1134"/>
          <w:tab w:val="left" w:pos="8222"/>
        </w:tabs>
        <w:ind w:left="851" w:right="902" w:firstLine="0"/>
        <w:jc w:val="both"/>
        <w:rPr>
          <w:rFonts w:ascii="Palatino Linotype" w:hAnsi="Palatino Linotype"/>
        </w:rPr>
      </w:pPr>
      <w:r w:rsidRPr="008A0B58">
        <w:rPr>
          <w:rFonts w:ascii="Palatino Linotype" w:hAnsi="Palatino Linotype" w:cs="Arial"/>
          <w:i/>
          <w:sz w:val="22"/>
        </w:rPr>
        <w:t xml:space="preserve">Documento del resultado de la evaluación de desempeño de proyectos y procesos en materia de planeación, programación, </w:t>
      </w:r>
      <w:proofErr w:type="spellStart"/>
      <w:r w:rsidRPr="008A0B58">
        <w:rPr>
          <w:rFonts w:ascii="Palatino Linotype" w:hAnsi="Palatino Linotype" w:cs="Arial"/>
          <w:i/>
          <w:sz w:val="22"/>
        </w:rPr>
        <w:t>presupuestación</w:t>
      </w:r>
      <w:proofErr w:type="spellEnd"/>
      <w:r w:rsidRPr="008A0B58">
        <w:rPr>
          <w:rFonts w:ascii="Palatino Linotype" w:hAnsi="Palatino Linotype" w:cs="Arial"/>
          <w:i/>
          <w:sz w:val="22"/>
        </w:rPr>
        <w:t>, administración escolar, capacitación estadística e informática.</w:t>
      </w:r>
    </w:p>
    <w:p w:rsidR="008A0B58" w:rsidRDefault="00D52AB1" w:rsidP="00535BC2">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696DC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sidRPr="00CC61E2">
        <w:rPr>
          <w:rFonts w:ascii="Palatino Linotype" w:hAnsi="Palatino Linotype" w:cs="Arial"/>
        </w:rPr>
        <w:t>,</w:t>
      </w:r>
      <w:r>
        <w:rPr>
          <w:rFonts w:ascii="Palatino Linotype" w:hAnsi="Palatino Linotype" w:cs="Arial"/>
          <w:b/>
        </w:rPr>
        <w:t xml:space="preserve"> </w:t>
      </w:r>
      <w:r>
        <w:rPr>
          <w:rFonts w:ascii="Palatino Linotype" w:hAnsi="Palatino Linotype" w:cs="Arial"/>
        </w:rPr>
        <w:t xml:space="preserve">se puede apreciar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respuesta </w:t>
      </w:r>
      <w:r w:rsidR="00A104EF">
        <w:rPr>
          <w:rFonts w:ascii="Palatino Linotype" w:hAnsi="Palatino Linotype" w:cs="Arial"/>
        </w:rPr>
        <w:t>remitió</w:t>
      </w:r>
      <w:r w:rsidR="008D234C">
        <w:rPr>
          <w:rFonts w:ascii="Palatino Linotype" w:hAnsi="Palatino Linotype" w:cs="Arial"/>
        </w:rPr>
        <w:t xml:space="preserve"> </w:t>
      </w:r>
      <w:r w:rsidR="008A0B58">
        <w:rPr>
          <w:rFonts w:ascii="Palatino Linotype" w:hAnsi="Palatino Linotype" w:cs="Arial"/>
        </w:rPr>
        <w:t xml:space="preserve">el </w:t>
      </w:r>
      <w:r w:rsidR="008A0B58">
        <w:rPr>
          <w:rFonts w:ascii="Palatino Linotype" w:hAnsi="Palatino Linotype" w:cs="Arial"/>
          <w:color w:val="000000" w:themeColor="text1"/>
        </w:rPr>
        <w:t xml:space="preserve">archivo </w:t>
      </w:r>
      <w:r w:rsidR="008A0B58" w:rsidRPr="00CF629F">
        <w:rPr>
          <w:rFonts w:ascii="Palatino Linotype" w:hAnsi="Palatino Linotype" w:cs="Arial"/>
        </w:rPr>
        <w:t xml:space="preserve">electrónico </w:t>
      </w:r>
      <w:hyperlink r:id="rId8" w:tgtFrame="_blank" w:history="1">
        <w:r w:rsidR="008A0B58" w:rsidRPr="001F540D">
          <w:rPr>
            <w:rStyle w:val="Hipervnculo"/>
            <w:rFonts w:ascii="Palatino Linotype" w:hAnsi="Palatino Linotype" w:cs="Arial"/>
            <w:bCs/>
            <w:i/>
            <w:color w:val="auto"/>
            <w:u w:val="none"/>
          </w:rPr>
          <w:t>Sol 0193IP2018.pdf</w:t>
        </w:r>
      </w:hyperlink>
      <w:r w:rsidR="008A0B58" w:rsidRPr="008A0B58">
        <w:rPr>
          <w:rFonts w:ascii="Palatino Linotype" w:hAnsi="Palatino Linotype" w:cs="Arial"/>
        </w:rPr>
        <w:t>,</w:t>
      </w:r>
      <w:r w:rsidR="008A0B58" w:rsidRPr="00CF629F">
        <w:rPr>
          <w:rFonts w:ascii="Palatino Linotype" w:hAnsi="Palatino Linotype" w:cs="Arial"/>
        </w:rPr>
        <w:t xml:space="preserve"> </w:t>
      </w:r>
      <w:r w:rsidR="007F514A">
        <w:rPr>
          <w:rFonts w:ascii="Palatino Linotype" w:hAnsi="Palatino Linotype" w:cs="Arial"/>
        </w:rPr>
        <w:t xml:space="preserve">mismo </w:t>
      </w:r>
      <w:r w:rsidR="008A0B58">
        <w:rPr>
          <w:rFonts w:ascii="Palatino Linotype" w:hAnsi="Palatino Linotype" w:cs="Arial"/>
        </w:rPr>
        <w:t xml:space="preserve">en que </w:t>
      </w:r>
      <w:r w:rsidR="001F540D">
        <w:rPr>
          <w:rFonts w:ascii="Palatino Linotype" w:hAnsi="Palatino Linotype" w:cs="Arial"/>
        </w:rPr>
        <w:t xml:space="preserve">manifiesta </w:t>
      </w:r>
      <w:r w:rsidR="008A0B58">
        <w:rPr>
          <w:rFonts w:ascii="Palatino Linotype" w:hAnsi="Palatino Linotype" w:cs="Arial"/>
        </w:rPr>
        <w:t>que re</w:t>
      </w:r>
      <w:r w:rsidR="001F540D">
        <w:rPr>
          <w:rFonts w:ascii="Palatino Linotype" w:hAnsi="Palatino Linotype" w:cs="Arial"/>
        </w:rPr>
        <w:t xml:space="preserve">ferente </w:t>
      </w:r>
      <w:r w:rsidR="008A0B58">
        <w:rPr>
          <w:rFonts w:ascii="Palatino Linotype" w:hAnsi="Palatino Linotype" w:cs="Arial"/>
        </w:rPr>
        <w:t>al punto número uno d</w:t>
      </w:r>
      <w:r w:rsidR="007F514A">
        <w:rPr>
          <w:rFonts w:ascii="Palatino Linotype" w:hAnsi="Palatino Linotype" w:cs="Arial"/>
        </w:rPr>
        <w:t>e lo solicitado por el particular</w:t>
      </w:r>
      <w:r w:rsidR="008A0B58">
        <w:rPr>
          <w:rFonts w:ascii="Palatino Linotype" w:hAnsi="Palatino Linotype" w:cs="Arial"/>
        </w:rPr>
        <w:t>, no se cuenta con documento que acredite lo solicitado</w:t>
      </w:r>
      <w:r w:rsidR="001F540D">
        <w:rPr>
          <w:rFonts w:ascii="Palatino Linotype" w:hAnsi="Palatino Linotype" w:cs="Arial"/>
        </w:rPr>
        <w:t>;</w:t>
      </w:r>
      <w:r w:rsidR="008A0B58">
        <w:rPr>
          <w:rFonts w:ascii="Palatino Linotype" w:hAnsi="Palatino Linotype" w:cs="Arial"/>
        </w:rPr>
        <w:t xml:space="preserve"> </w:t>
      </w:r>
      <w:r w:rsidR="001F540D">
        <w:rPr>
          <w:rFonts w:ascii="Palatino Linotype" w:hAnsi="Palatino Linotype" w:cs="Arial"/>
        </w:rPr>
        <w:t xml:space="preserve">por cuanto hace </w:t>
      </w:r>
      <w:r w:rsidR="008A0B58">
        <w:rPr>
          <w:rFonts w:ascii="Palatino Linotype" w:hAnsi="Palatino Linotype" w:cs="Arial"/>
        </w:rPr>
        <w:t xml:space="preserve">al número dos de la solicitud de información, </w:t>
      </w:r>
      <w:r w:rsidR="001F540D">
        <w:rPr>
          <w:rFonts w:ascii="Palatino Linotype" w:hAnsi="Palatino Linotype" w:cs="Arial"/>
        </w:rPr>
        <w:t xml:space="preserve">argumentó que </w:t>
      </w:r>
      <w:r w:rsidR="008A0B58">
        <w:rPr>
          <w:rFonts w:ascii="Palatino Linotype" w:hAnsi="Palatino Linotype" w:cs="Arial"/>
        </w:rPr>
        <w:t xml:space="preserve">no se cuenta con una relación de servidores públicos capacitados en la materia a que </w:t>
      </w:r>
      <w:r w:rsidR="007F514A">
        <w:rPr>
          <w:rFonts w:ascii="Palatino Linotype" w:hAnsi="Palatino Linotype" w:cs="Arial"/>
        </w:rPr>
        <w:t xml:space="preserve">se </w:t>
      </w:r>
      <w:r w:rsidR="001F540D">
        <w:rPr>
          <w:rFonts w:ascii="Palatino Linotype" w:hAnsi="Palatino Linotype" w:cs="Arial"/>
        </w:rPr>
        <w:t xml:space="preserve">refieren y </w:t>
      </w:r>
      <w:r w:rsidR="008A0B58">
        <w:rPr>
          <w:rFonts w:ascii="Palatino Linotype" w:hAnsi="Palatino Linotype" w:cs="Arial"/>
        </w:rPr>
        <w:t>e</w:t>
      </w:r>
      <w:r w:rsidR="001F540D">
        <w:rPr>
          <w:rFonts w:ascii="Palatino Linotype" w:hAnsi="Palatino Linotype" w:cs="Arial"/>
        </w:rPr>
        <w:t xml:space="preserve">n lo concerniente a los puntos </w:t>
      </w:r>
      <w:r w:rsidR="008A0B58">
        <w:rPr>
          <w:rFonts w:ascii="Palatino Linotype" w:hAnsi="Palatino Linotype" w:cs="Arial"/>
        </w:rPr>
        <w:t xml:space="preserve">tres y cuatro, </w:t>
      </w:r>
      <w:r w:rsidR="001F540D">
        <w:rPr>
          <w:rFonts w:ascii="Palatino Linotype" w:hAnsi="Palatino Linotype" w:cs="Arial"/>
        </w:rPr>
        <w:t xml:space="preserve">que </w:t>
      </w:r>
      <w:r w:rsidR="008A0B58">
        <w:rPr>
          <w:rFonts w:ascii="Palatino Linotype" w:hAnsi="Palatino Linotype" w:cs="Arial"/>
        </w:rPr>
        <w:t>no se cuenta con documentos que acrediten lo solicitado</w:t>
      </w:r>
      <w:r w:rsidR="008A0B58">
        <w:rPr>
          <w:rFonts w:ascii="Palatino Linotype" w:hAnsi="Palatino Linotype"/>
        </w:rPr>
        <w:t>.</w:t>
      </w:r>
    </w:p>
    <w:p w:rsidR="00C523D1" w:rsidRDefault="00C523D1" w:rsidP="00535BC2">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Inconforme con la respuesta, </w:t>
      </w:r>
      <w:r w:rsidR="000A717B">
        <w:rPr>
          <w:rFonts w:ascii="Palatino Linotype" w:hAnsi="Palatino Linotype" w:cs="Arial"/>
          <w:b/>
        </w:rPr>
        <w:t>EL</w:t>
      </w:r>
      <w:r>
        <w:rPr>
          <w:rFonts w:ascii="Palatino Linotype" w:hAnsi="Palatino Linotype" w:cs="Arial"/>
          <w:b/>
        </w:rPr>
        <w:t xml:space="preserve"> RECURRENTE </w:t>
      </w:r>
      <w:r w:rsidR="00A07BA6">
        <w:rPr>
          <w:rFonts w:ascii="Palatino Linotype" w:hAnsi="Palatino Linotype" w:cs="Arial"/>
        </w:rPr>
        <w:t>interpuso el recurso de rev</w:t>
      </w:r>
      <w:r>
        <w:rPr>
          <w:rFonts w:ascii="Palatino Linotype" w:hAnsi="Palatino Linotype" w:cs="Arial"/>
        </w:rPr>
        <w:t>isión objeto de análisis</w:t>
      </w:r>
      <w:r w:rsidR="00383C13">
        <w:rPr>
          <w:rFonts w:ascii="Palatino Linotype" w:hAnsi="Palatino Linotype" w:cs="Arial"/>
        </w:rPr>
        <w:t>,</w:t>
      </w:r>
      <w:r>
        <w:rPr>
          <w:rFonts w:ascii="Palatino Linotype" w:hAnsi="Palatino Linotype" w:cs="Arial"/>
        </w:rPr>
        <w:t xml:space="preserve"> en el que medularment</w:t>
      </w:r>
      <w:r w:rsidR="00A104EF">
        <w:rPr>
          <w:rFonts w:ascii="Palatino Linotype" w:hAnsi="Palatino Linotype" w:cs="Arial"/>
        </w:rPr>
        <w:t>e manifestó que no se le entregó</w:t>
      </w:r>
      <w:r>
        <w:rPr>
          <w:rFonts w:ascii="Palatino Linotype" w:hAnsi="Palatino Linotype" w:cs="Arial"/>
        </w:rPr>
        <w:t xml:space="preserve"> </w:t>
      </w:r>
      <w:r w:rsidR="006B2970">
        <w:rPr>
          <w:rFonts w:ascii="Palatino Linotype" w:hAnsi="Palatino Linotype" w:cs="Arial"/>
        </w:rPr>
        <w:t>la info</w:t>
      </w:r>
      <w:r w:rsidR="00A104EF">
        <w:rPr>
          <w:rFonts w:ascii="Palatino Linotype" w:hAnsi="Palatino Linotype" w:cs="Arial"/>
        </w:rPr>
        <w:t>rmación que requirió.</w:t>
      </w:r>
    </w:p>
    <w:p w:rsidR="001F540D" w:rsidRDefault="001F540D" w:rsidP="001F540D">
      <w:pPr>
        <w:tabs>
          <w:tab w:val="left" w:pos="7103"/>
          <w:tab w:val="left" w:pos="9072"/>
        </w:tabs>
        <w:spacing w:line="360" w:lineRule="auto"/>
        <w:ind w:right="49"/>
        <w:jc w:val="both"/>
        <w:rPr>
          <w:rFonts w:ascii="Palatino Linotype" w:hAnsi="Palatino Linotype"/>
        </w:rPr>
      </w:pPr>
      <w:r>
        <w:rPr>
          <w:rFonts w:ascii="Palatino Linotype" w:hAnsi="Palatino Linotype" w:cs="Arial"/>
        </w:rPr>
        <w:t xml:space="preserve">Bajo ese tenor, </w:t>
      </w:r>
      <w:r>
        <w:rPr>
          <w:rFonts w:ascii="Palatino Linotype" w:hAnsi="Palatino Linotype" w:cs="Arial"/>
          <w:b/>
        </w:rPr>
        <w:t xml:space="preserve">EL SUJETO OBLIGADO </w:t>
      </w:r>
      <w:r>
        <w:rPr>
          <w:rFonts w:ascii="Palatino Linotype" w:hAnsi="Palatino Linotype" w:cs="Arial"/>
        </w:rPr>
        <w:t xml:space="preserve">mediante su Informe Justificado </w:t>
      </w:r>
      <w:r>
        <w:rPr>
          <w:rFonts w:ascii="Palatino Linotype" w:hAnsi="Palatino Linotype"/>
        </w:rPr>
        <w:t>manifestó que los documentos requeridos por el peticionario refieren a funciones que aunque sí bien es cierto, se encuentran contenidas en el Manual General de Organización de Servicios Públicos integrados al Estado de México, es competencia de otras unidades administrativas lo solicitado por el recurrente, por lo que no c</w:t>
      </w:r>
      <w:r w:rsidR="00065857">
        <w:rPr>
          <w:rFonts w:ascii="Palatino Linotype" w:hAnsi="Palatino Linotype"/>
        </w:rPr>
        <w:t>o</w:t>
      </w:r>
      <w:r>
        <w:rPr>
          <w:rFonts w:ascii="Palatino Linotype" w:hAnsi="Palatino Linotype"/>
        </w:rPr>
        <w:t>nta</w:t>
      </w:r>
      <w:r w:rsidR="00065857">
        <w:rPr>
          <w:rFonts w:ascii="Palatino Linotype" w:hAnsi="Palatino Linotype"/>
        </w:rPr>
        <w:t>ba</w:t>
      </w:r>
      <w:r>
        <w:rPr>
          <w:rFonts w:ascii="Palatino Linotype" w:hAnsi="Palatino Linotype"/>
        </w:rPr>
        <w:t xml:space="preserve"> con los documentos solicitados.</w:t>
      </w:r>
    </w:p>
    <w:p w:rsidR="00C523D1" w:rsidRDefault="00D52AB1" w:rsidP="00535BC2">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7F514A">
        <w:rPr>
          <w:rFonts w:ascii="Palatino Linotype" w:hAnsi="Palatino Linotype" w:cs="Arial"/>
          <w:b/>
        </w:rPr>
        <w:t>REVOCAR</w:t>
      </w:r>
      <w:r>
        <w:rPr>
          <w:rFonts w:ascii="Palatino Linotype" w:hAnsi="Palatino Linotype" w:cs="Arial"/>
          <w:b/>
        </w:rPr>
        <w:t xml:space="preserve"> </w:t>
      </w:r>
      <w:r>
        <w:rPr>
          <w:rFonts w:ascii="Palatino Linotype" w:hAnsi="Palatino Linotype" w:cs="Arial"/>
        </w:rPr>
        <w:t>la</w:t>
      </w:r>
      <w:r w:rsidR="00C523D1">
        <w:rPr>
          <w:rFonts w:ascii="Palatino Linotype" w:hAnsi="Palatino Linotype" w:cs="Arial"/>
        </w:rPr>
        <w:t xml:space="preserve"> respuesta</w:t>
      </w:r>
      <w:r>
        <w:rPr>
          <w:rFonts w:ascii="Palatino Linotype" w:hAnsi="Palatino Linotype" w:cs="Arial"/>
        </w:rPr>
        <w:t xml:space="preserve"> del </w:t>
      </w:r>
      <w:r w:rsidRPr="00242018">
        <w:rPr>
          <w:rFonts w:ascii="Palatino Linotype" w:hAnsi="Palatino Linotype" w:cs="Arial"/>
          <w:b/>
        </w:rPr>
        <w:t>SUJETO OBLIGADO</w:t>
      </w:r>
      <w:r>
        <w:rPr>
          <w:rFonts w:ascii="Palatino Linotype" w:hAnsi="Palatino Linotype" w:cs="Arial"/>
        </w:rPr>
        <w:t xml:space="preserve"> ordenándole </w:t>
      </w:r>
      <w:r w:rsidR="00C523D1">
        <w:rPr>
          <w:rFonts w:ascii="Palatino Linotype" w:hAnsi="Palatino Linotype" w:cs="Arial"/>
        </w:rPr>
        <w:t>que previa búsqueda exhaustiva y razonable</w:t>
      </w:r>
      <w:r w:rsidR="007F514A">
        <w:rPr>
          <w:rFonts w:ascii="Palatino Linotype" w:hAnsi="Palatino Linotype" w:cs="Arial"/>
        </w:rPr>
        <w:t xml:space="preserve">, en versión pública en caso de ser procedente, del o de los documentos donde conste o de los cuales se pueda advertir lo siguiente: </w:t>
      </w:r>
    </w:p>
    <w:p w:rsidR="007F514A" w:rsidRPr="007F514A" w:rsidRDefault="007F514A" w:rsidP="00535BC2">
      <w:pPr>
        <w:pStyle w:val="Prrafodelista"/>
        <w:numPr>
          <w:ilvl w:val="0"/>
          <w:numId w:val="4"/>
        </w:numPr>
        <w:tabs>
          <w:tab w:val="left" w:pos="709"/>
          <w:tab w:val="left" w:pos="9072"/>
        </w:tabs>
        <w:ind w:left="851" w:right="902"/>
        <w:jc w:val="both"/>
        <w:rPr>
          <w:rFonts w:ascii="Palatino Linotype" w:hAnsi="Palatino Linotype" w:cs="Arial"/>
          <w:i/>
          <w:sz w:val="22"/>
        </w:rPr>
      </w:pPr>
      <w:r w:rsidRPr="007F514A">
        <w:rPr>
          <w:rFonts w:ascii="Palatino Linotype" w:hAnsi="Palatino Linotype" w:cs="Arial"/>
          <w:i/>
          <w:sz w:val="22"/>
        </w:rPr>
        <w:t>La acreditación de las definiciones y propuestas elaboradas para la Dirección de Servicios relativos a realizar medidas conducentes para agilizar los sistemas y procesos, por el periodo que va del año dos mil al año dos mil doce.</w:t>
      </w:r>
    </w:p>
    <w:p w:rsidR="007F514A" w:rsidRPr="007F514A" w:rsidRDefault="007F514A" w:rsidP="00535BC2">
      <w:pPr>
        <w:pStyle w:val="Prrafodelista"/>
        <w:numPr>
          <w:ilvl w:val="0"/>
          <w:numId w:val="4"/>
        </w:numPr>
        <w:tabs>
          <w:tab w:val="left" w:pos="709"/>
          <w:tab w:val="left" w:pos="9072"/>
        </w:tabs>
        <w:ind w:left="851" w:right="902"/>
        <w:jc w:val="both"/>
        <w:rPr>
          <w:rFonts w:ascii="Palatino Linotype" w:hAnsi="Palatino Linotype" w:cs="Arial"/>
          <w:i/>
          <w:sz w:val="22"/>
        </w:rPr>
      </w:pPr>
      <w:r w:rsidRPr="007F514A">
        <w:rPr>
          <w:rFonts w:ascii="Palatino Linotype" w:hAnsi="Palatino Linotype" w:cs="Arial"/>
          <w:i/>
          <w:sz w:val="22"/>
        </w:rPr>
        <w:t>Las necesidades de actualización y capacitación del personal en materia de Planeación educativa y la relación de los Servidores Públicos que se han capacitado, por el periodo que va del año dos mil al año dos mil doce.</w:t>
      </w:r>
    </w:p>
    <w:p w:rsidR="007F514A" w:rsidRPr="007F514A" w:rsidRDefault="007F514A" w:rsidP="00535BC2">
      <w:pPr>
        <w:pStyle w:val="Prrafodelista"/>
        <w:numPr>
          <w:ilvl w:val="0"/>
          <w:numId w:val="4"/>
        </w:numPr>
        <w:tabs>
          <w:tab w:val="left" w:pos="709"/>
          <w:tab w:val="left" w:pos="9072"/>
        </w:tabs>
        <w:ind w:left="851" w:right="902"/>
        <w:jc w:val="both"/>
        <w:rPr>
          <w:rFonts w:ascii="Palatino Linotype" w:hAnsi="Palatino Linotype" w:cs="Arial"/>
          <w:i/>
          <w:sz w:val="22"/>
        </w:rPr>
      </w:pPr>
      <w:r w:rsidRPr="007F514A">
        <w:rPr>
          <w:rFonts w:ascii="Palatino Linotype" w:hAnsi="Palatino Linotype" w:cs="Arial"/>
          <w:i/>
          <w:sz w:val="22"/>
        </w:rPr>
        <w:t>La cuantificación y demanda de servicios educativos que prestan las subdirecciones para la elaboración de proyectos de ampliación, sustitución y creación de planteles educativos, por el periodo que va del año dos mil al año dos mil doce.</w:t>
      </w:r>
    </w:p>
    <w:p w:rsidR="007F514A" w:rsidRPr="007F514A" w:rsidRDefault="007F514A" w:rsidP="00535BC2">
      <w:pPr>
        <w:pStyle w:val="Prrafodelista"/>
        <w:numPr>
          <w:ilvl w:val="0"/>
          <w:numId w:val="4"/>
        </w:numPr>
        <w:tabs>
          <w:tab w:val="left" w:pos="709"/>
          <w:tab w:val="left" w:pos="9072"/>
        </w:tabs>
        <w:ind w:left="851" w:right="902"/>
        <w:jc w:val="both"/>
        <w:rPr>
          <w:rFonts w:ascii="Palatino Linotype" w:hAnsi="Palatino Linotype" w:cs="Arial"/>
          <w:i/>
          <w:sz w:val="22"/>
        </w:rPr>
      </w:pPr>
      <w:r w:rsidRPr="007F514A">
        <w:rPr>
          <w:rFonts w:ascii="Palatino Linotype" w:hAnsi="Palatino Linotype" w:cs="Arial"/>
          <w:i/>
          <w:sz w:val="22"/>
        </w:rPr>
        <w:t xml:space="preserve">La evaluación de desempeño de proyectos y procesos en materia de planeación, programación, </w:t>
      </w:r>
      <w:proofErr w:type="spellStart"/>
      <w:r w:rsidRPr="007F514A">
        <w:rPr>
          <w:rFonts w:ascii="Palatino Linotype" w:hAnsi="Palatino Linotype" w:cs="Arial"/>
          <w:i/>
          <w:sz w:val="22"/>
        </w:rPr>
        <w:t>presupuestación</w:t>
      </w:r>
      <w:proofErr w:type="spellEnd"/>
      <w:r w:rsidRPr="007F514A">
        <w:rPr>
          <w:rFonts w:ascii="Palatino Linotype" w:hAnsi="Palatino Linotype" w:cs="Arial"/>
          <w:i/>
          <w:sz w:val="22"/>
        </w:rPr>
        <w:t>, administración escolar, capacitación estadística e informática, por el periodo que va del año dos mil al año dos mil doce.</w:t>
      </w:r>
    </w:p>
    <w:p w:rsidR="007F514A" w:rsidRPr="007F514A" w:rsidRDefault="007F514A" w:rsidP="00535BC2">
      <w:pPr>
        <w:tabs>
          <w:tab w:val="left" w:pos="9072"/>
        </w:tabs>
        <w:ind w:left="851" w:right="902"/>
        <w:jc w:val="both"/>
        <w:rPr>
          <w:rFonts w:ascii="Palatino Linotype" w:hAnsi="Palatino Linotype" w:cs="Arial"/>
          <w:i/>
          <w:sz w:val="22"/>
        </w:rPr>
      </w:pPr>
      <w:r w:rsidRPr="007F514A">
        <w:rPr>
          <w:rFonts w:ascii="Palatino Linotype" w:hAnsi="Palatino Linotype" w:cs="Arial"/>
          <w:i/>
          <w:sz w:val="22"/>
        </w:rPr>
        <w:lastRenderedPageBreak/>
        <w:t xml:space="preserve">En el caso de que, derivado de la búsqueda exhaustiva resulte imposible localizar los documentos de los que se ordena la entrega en los puntos 1 al 4 que anteceden, debido a que feneció el plazo de conservación </w:t>
      </w:r>
      <w:proofErr w:type="spellStart"/>
      <w:r w:rsidRPr="007F514A">
        <w:rPr>
          <w:rFonts w:ascii="Palatino Linotype" w:hAnsi="Palatino Linotype" w:cs="Arial"/>
          <w:i/>
          <w:sz w:val="22"/>
        </w:rPr>
        <w:t>precaucional</w:t>
      </w:r>
      <w:proofErr w:type="spellEnd"/>
      <w:r w:rsidRPr="007F514A">
        <w:rPr>
          <w:rFonts w:ascii="Palatino Linotype" w:hAnsi="Palatino Linotype" w:cs="Arial"/>
          <w:i/>
          <w:sz w:val="22"/>
        </w:rPr>
        <w:t xml:space="preserve"> en el Archivo de Concentración, se deberá hacer entrega del Acta de Baja Documental emitida por el Comité de Selección Documental.</w:t>
      </w:r>
    </w:p>
    <w:p w:rsidR="007F514A" w:rsidRPr="007F514A" w:rsidRDefault="007F514A" w:rsidP="00535BC2">
      <w:pPr>
        <w:tabs>
          <w:tab w:val="left" w:pos="9072"/>
        </w:tabs>
        <w:ind w:left="851" w:right="902"/>
        <w:jc w:val="both"/>
        <w:rPr>
          <w:rFonts w:ascii="Palatino Linotype" w:hAnsi="Palatino Linotype" w:cs="Arial"/>
          <w:i/>
          <w:sz w:val="22"/>
        </w:rPr>
      </w:pPr>
      <w:r w:rsidRPr="007F514A">
        <w:rPr>
          <w:rFonts w:ascii="Palatino Linotype" w:hAnsi="Palatino Linotype" w:cs="Arial"/>
          <w:i/>
          <w:sz w:val="22"/>
        </w:rPr>
        <w:t>En el supuesto de que tampoco se localice el Acta de Baja Documental, se deberá emitir el Acuerdo de Inexistencia de dicha baja, correspondiente con las formalidades que exige la ley.</w:t>
      </w:r>
    </w:p>
    <w:p w:rsidR="007F514A" w:rsidRPr="007F514A" w:rsidRDefault="007F514A" w:rsidP="00535BC2">
      <w:pPr>
        <w:tabs>
          <w:tab w:val="left" w:pos="9072"/>
        </w:tabs>
        <w:ind w:left="851" w:right="902"/>
        <w:jc w:val="both"/>
        <w:rPr>
          <w:rFonts w:ascii="Palatino Linotype" w:hAnsi="Palatino Linotype"/>
          <w:i/>
          <w:sz w:val="22"/>
          <w:lang w:val="es-ES_tradnl"/>
        </w:rPr>
      </w:pPr>
      <w:r w:rsidRPr="007F514A">
        <w:rPr>
          <w:rFonts w:ascii="Palatino Linotype" w:hAnsi="Palatino Linotype" w:cs="Arial"/>
          <w:i/>
          <w:sz w:val="22"/>
          <w:lang w:val="es-ES_tradnl"/>
        </w:rPr>
        <w:t>Para el caso de los documentos donde conste l</w:t>
      </w:r>
      <w:r w:rsidRPr="007F514A">
        <w:rPr>
          <w:rFonts w:ascii="Palatino Linotype" w:hAnsi="Palatino Linotype" w:cs="Arial"/>
          <w:i/>
          <w:sz w:val="22"/>
        </w:rPr>
        <w:t xml:space="preserve">a acreditación de las definiciones y propuestas elaboradas para la Dirección de Servicios relativos a realizar medidas conducentes para agilizar los sistemas y procesos, las necesidades de actualización y capacitación del personal en materia de Planeación educativa y la relación de los Servidores Públicos que se han capacitado, la cuantificación y demanda de servicios educativos que prestan las subdirecciones para la elaboración de proyectos de ampliación, sustitución y creación de planteles educativos y a evaluación de desempeño de proyectos y procesos en materia de planeación, programación, </w:t>
      </w:r>
      <w:proofErr w:type="spellStart"/>
      <w:r w:rsidRPr="007F514A">
        <w:rPr>
          <w:rFonts w:ascii="Palatino Linotype" w:hAnsi="Palatino Linotype" w:cs="Arial"/>
          <w:i/>
          <w:sz w:val="22"/>
        </w:rPr>
        <w:t>presupuestación</w:t>
      </w:r>
      <w:proofErr w:type="spellEnd"/>
      <w:r w:rsidRPr="007F514A">
        <w:rPr>
          <w:rFonts w:ascii="Palatino Linotype" w:hAnsi="Palatino Linotype" w:cs="Arial"/>
          <w:i/>
          <w:sz w:val="22"/>
        </w:rPr>
        <w:t xml:space="preserve">, administración escolar, capacitación estadística e informática, por el periodo que va del año dos mil trece al veinticuatro de octubre de dos mil dieciocho, </w:t>
      </w:r>
      <w:r w:rsidRPr="007F514A">
        <w:rPr>
          <w:rFonts w:ascii="Palatino Linotype" w:hAnsi="Palatino Linotype" w:cs="Arial"/>
          <w:i/>
          <w:sz w:val="22"/>
          <w:lang w:val="es-ES_tradnl"/>
        </w:rPr>
        <w:t xml:space="preserve">se deberá hacer entrega del </w:t>
      </w:r>
      <w:r w:rsidRPr="007F514A">
        <w:rPr>
          <w:rFonts w:ascii="Palatino Linotype" w:hAnsi="Palatino Linotype"/>
          <w:i/>
          <w:sz w:val="22"/>
          <w:lang w:val="es-ES_tradnl"/>
        </w:rPr>
        <w:t>acuerdo de inexistencia de dichos documentos, de conformidad con el Considerando Cuarto, en términos de los artículos 19 y 169 de la Ley de Transparencia y Acceso a la Información Pública del Estado de México y Municipios y demás normatividad aplicable.</w:t>
      </w:r>
    </w:p>
    <w:p w:rsidR="007F514A" w:rsidRPr="007F514A" w:rsidRDefault="007F514A" w:rsidP="00535BC2">
      <w:pPr>
        <w:tabs>
          <w:tab w:val="left" w:pos="8222"/>
          <w:tab w:val="left" w:pos="9072"/>
        </w:tabs>
        <w:ind w:left="851" w:right="902"/>
        <w:jc w:val="both"/>
        <w:rPr>
          <w:rFonts w:ascii="Palatino Linotype" w:hAnsi="Palatino Linotype" w:cs="Arial"/>
          <w:i/>
          <w:sz w:val="22"/>
        </w:rPr>
      </w:pPr>
    </w:p>
    <w:p w:rsidR="00796142" w:rsidRDefault="007F514A" w:rsidP="00535BC2">
      <w:pPr>
        <w:ind w:left="851" w:right="902"/>
        <w:jc w:val="both"/>
        <w:rPr>
          <w:rFonts w:ascii="Palatino Linotype" w:hAnsi="Palatino Linotype" w:cs="Arial"/>
          <w:lang w:val="es-MX"/>
        </w:rPr>
      </w:pPr>
      <w:r w:rsidRPr="007F514A">
        <w:rPr>
          <w:rFonts w:ascii="Palatino Linotype" w:hAnsi="Palatino Linotype" w:cs="Arial"/>
          <w:i/>
          <w:sz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FA7107" w:rsidRDefault="00D52AB1" w:rsidP="00535BC2">
      <w:pPr>
        <w:spacing w:before="100" w:beforeAutospacing="1" w:after="100" w:afterAutospacing="1" w:line="360" w:lineRule="auto"/>
        <w:ind w:right="49"/>
        <w:jc w:val="both"/>
        <w:rPr>
          <w:rFonts w:ascii="Palatino Linotype" w:hAnsi="Palatino Linotype" w:cs="Arial"/>
          <w:b/>
          <w:lang w:val="es-MX"/>
        </w:rPr>
      </w:pPr>
      <w:r w:rsidRPr="004F3DBF">
        <w:rPr>
          <w:rFonts w:ascii="Palatino Linotype" w:hAnsi="Palatino Linotype" w:cs="Arial"/>
          <w:lang w:val="es-MX"/>
        </w:rPr>
        <w:t xml:space="preserve">En ese sentido, </w:t>
      </w:r>
      <w:r w:rsidR="00FA39BA">
        <w:rPr>
          <w:rFonts w:ascii="Palatino Linotype" w:hAnsi="Palatino Linotype" w:cs="Arial"/>
          <w:lang w:val="es-MX"/>
        </w:rPr>
        <w:t xml:space="preserve">se reitera </w:t>
      </w:r>
      <w:r>
        <w:rPr>
          <w:rFonts w:ascii="Palatino Linotype" w:hAnsi="Palatino Linotype" w:cs="Arial"/>
          <w:lang w:val="es-MX"/>
        </w:rPr>
        <w:t xml:space="preserve">que </w:t>
      </w:r>
      <w:r w:rsidR="00FA39BA">
        <w:rPr>
          <w:rFonts w:ascii="Palatino Linotype" w:hAnsi="Palatino Linotype" w:cs="Arial"/>
          <w:lang w:val="es-MX"/>
        </w:rPr>
        <w:t xml:space="preserve">la suscrita coincide </w:t>
      </w:r>
      <w:r>
        <w:rPr>
          <w:rFonts w:ascii="Palatino Linotype" w:hAnsi="Palatino Linotype" w:cs="Arial"/>
          <w:lang w:val="es-MX"/>
        </w:rPr>
        <w:t>con las causas que dieron origen al recurso de revisión de mérito; sin embargo</w:t>
      </w:r>
      <w:r w:rsidRPr="004F3DBF">
        <w:rPr>
          <w:rFonts w:ascii="Palatino Linotype" w:hAnsi="Palatino Linotype" w:cs="Arial"/>
          <w:lang w:val="es-MX"/>
        </w:rPr>
        <w:t xml:space="preserve">, </w:t>
      </w:r>
      <w:r>
        <w:rPr>
          <w:rFonts w:ascii="Palatino Linotype" w:hAnsi="Palatino Linotype" w:cs="Arial"/>
          <w:lang w:val="es-MX"/>
        </w:rPr>
        <w:t xml:space="preserve">considero que </w:t>
      </w:r>
      <w:r w:rsidR="00383C13">
        <w:rPr>
          <w:rFonts w:ascii="Palatino Linotype" w:hAnsi="Palatino Linotype" w:cs="Arial"/>
          <w:lang w:val="es-MX"/>
        </w:rPr>
        <w:t>se</w:t>
      </w:r>
      <w:r w:rsidR="00065857">
        <w:rPr>
          <w:rFonts w:ascii="Palatino Linotype" w:hAnsi="Palatino Linotype" w:cs="Arial"/>
          <w:lang w:val="es-MX"/>
        </w:rPr>
        <w:t xml:space="preserve"> debió ordenar</w:t>
      </w:r>
      <w:r>
        <w:rPr>
          <w:rFonts w:ascii="Palatino Linotype" w:hAnsi="Palatino Linotype" w:cs="Arial"/>
          <w:lang w:val="es-MX"/>
        </w:rPr>
        <w:t xml:space="preserve"> el Acuerdo de Inexistencia de</w:t>
      </w:r>
      <w:r w:rsidR="00FA39BA">
        <w:rPr>
          <w:rFonts w:ascii="Palatino Linotype" w:hAnsi="Palatino Linotype" w:cs="Arial"/>
          <w:lang w:val="es-MX"/>
        </w:rPr>
        <w:t xml:space="preserve"> </w:t>
      </w:r>
      <w:r>
        <w:rPr>
          <w:rFonts w:ascii="Palatino Linotype" w:hAnsi="Palatino Linotype" w:cs="Arial"/>
          <w:lang w:val="es-MX"/>
        </w:rPr>
        <w:t>l</w:t>
      </w:r>
      <w:r w:rsidR="00FA39BA">
        <w:rPr>
          <w:rFonts w:ascii="Palatino Linotype" w:hAnsi="Palatino Linotype" w:cs="Arial"/>
          <w:lang w:val="es-MX"/>
        </w:rPr>
        <w:t>a información para el caso de que la misma</w:t>
      </w:r>
      <w:r>
        <w:rPr>
          <w:rFonts w:ascii="Palatino Linotype" w:hAnsi="Palatino Linotype" w:cs="Arial"/>
          <w:lang w:val="es-MX"/>
        </w:rPr>
        <w:t xml:space="preserve"> no obrara dentro de los archivos del </w:t>
      </w:r>
      <w:r>
        <w:rPr>
          <w:rFonts w:ascii="Palatino Linotype" w:hAnsi="Palatino Linotype" w:cs="Arial"/>
          <w:b/>
          <w:lang w:val="es-MX"/>
        </w:rPr>
        <w:t>SUJETO OBLIGADO</w:t>
      </w:r>
      <w:r w:rsidR="00F21748">
        <w:rPr>
          <w:rFonts w:ascii="Palatino Linotype" w:hAnsi="Palatino Linotype" w:cs="Arial"/>
          <w:b/>
          <w:lang w:val="es-MX"/>
        </w:rPr>
        <w:t xml:space="preserve"> </w:t>
      </w:r>
      <w:r w:rsidR="00F21748">
        <w:rPr>
          <w:rFonts w:ascii="Palatino Linotype" w:hAnsi="Palatino Linotype" w:cs="Arial"/>
          <w:lang w:val="es-MX"/>
        </w:rPr>
        <w:t xml:space="preserve">dada la baja documental o por alguna otra </w:t>
      </w:r>
      <w:r w:rsidR="00F21748">
        <w:rPr>
          <w:rFonts w:ascii="Palatino Linotype" w:hAnsi="Palatino Linotype" w:cs="Arial"/>
          <w:lang w:val="es-MX"/>
        </w:rPr>
        <w:lastRenderedPageBreak/>
        <w:t>circunstancia</w:t>
      </w:r>
      <w:r w:rsidRPr="00065857">
        <w:rPr>
          <w:rFonts w:ascii="Palatino Linotype" w:hAnsi="Palatino Linotype" w:cs="Arial"/>
          <w:lang w:val="es-MX"/>
        </w:rPr>
        <w:t>;</w:t>
      </w:r>
      <w:r w:rsidR="003A63E0">
        <w:rPr>
          <w:rFonts w:ascii="Palatino Linotype" w:hAnsi="Palatino Linotype" w:cs="Arial"/>
          <w:b/>
          <w:lang w:val="es-MX"/>
        </w:rPr>
        <w:t xml:space="preserve"> </w:t>
      </w:r>
      <w:r w:rsidR="003A63E0">
        <w:rPr>
          <w:rFonts w:ascii="Palatino Linotype" w:hAnsi="Palatino Linotype" w:cs="Arial"/>
          <w:lang w:val="es-MX"/>
        </w:rPr>
        <w:t>lo anterior</w:t>
      </w:r>
      <w:r w:rsidR="00EE525B">
        <w:rPr>
          <w:rFonts w:ascii="Palatino Linotype" w:hAnsi="Palatino Linotype" w:cs="Arial"/>
          <w:lang w:val="es-MX"/>
        </w:rPr>
        <w:t xml:space="preserve">, atañe a que posiblemente derivado de la temporalidad ordenada de </w:t>
      </w:r>
      <w:r w:rsidR="00606293">
        <w:rPr>
          <w:rFonts w:ascii="Palatino Linotype" w:hAnsi="Palatino Linotype" w:cs="Arial"/>
          <w:lang w:val="es-MX"/>
        </w:rPr>
        <w:t>la información</w:t>
      </w:r>
      <w:r w:rsidR="00EE525B">
        <w:rPr>
          <w:rFonts w:ascii="Palatino Linotype" w:hAnsi="Palatino Linotype" w:cs="Arial"/>
          <w:lang w:val="es-MX"/>
        </w:rPr>
        <w:t xml:space="preserve"> </w:t>
      </w:r>
      <w:r w:rsidR="003A63E0">
        <w:rPr>
          <w:rFonts w:ascii="Palatino Linotype" w:hAnsi="Palatino Linotype" w:cs="Arial"/>
          <w:lang w:val="es-MX"/>
        </w:rPr>
        <w:t xml:space="preserve">exista una baja documental </w:t>
      </w:r>
      <w:r w:rsidR="00EE525B">
        <w:rPr>
          <w:rFonts w:ascii="Palatino Linotype" w:hAnsi="Palatino Linotype" w:cs="Arial"/>
          <w:lang w:val="es-MX"/>
        </w:rPr>
        <w:t>atendiendo</w:t>
      </w:r>
      <w:r w:rsidR="003A63E0">
        <w:rPr>
          <w:rFonts w:ascii="Palatino Linotype" w:hAnsi="Palatino Linotype" w:cs="Arial"/>
          <w:lang w:val="es-MX"/>
        </w:rPr>
        <w:t xml:space="preserve"> a la obligación</w:t>
      </w:r>
      <w:r w:rsidR="00AD42A9">
        <w:rPr>
          <w:rFonts w:ascii="Palatino Linotype" w:hAnsi="Palatino Linotype" w:cs="Arial"/>
          <w:lang w:val="es-MX"/>
        </w:rPr>
        <w:t xml:space="preserve"> de resguardo de documentos a la que responden los </w:t>
      </w:r>
      <w:r w:rsidR="00AD42A9" w:rsidRPr="00AD42A9">
        <w:rPr>
          <w:rFonts w:ascii="Palatino Linotype" w:hAnsi="Palatino Linotype" w:cs="Arial"/>
          <w:b/>
          <w:lang w:val="es-MX"/>
        </w:rPr>
        <w:t>SUJETOS OBLIGADOS</w:t>
      </w:r>
      <w:r w:rsidR="00AD42A9">
        <w:rPr>
          <w:rFonts w:ascii="Palatino Linotype" w:hAnsi="Palatino Linotype" w:cs="Arial"/>
          <w:b/>
          <w:lang w:val="es-MX"/>
        </w:rPr>
        <w:t>.</w:t>
      </w:r>
    </w:p>
    <w:p w:rsidR="00065857" w:rsidRDefault="00D52AB1" w:rsidP="00535BC2">
      <w:pPr>
        <w:spacing w:before="100" w:beforeAutospacing="1" w:after="100" w:afterAutospacing="1" w:line="360" w:lineRule="auto"/>
        <w:jc w:val="both"/>
        <w:rPr>
          <w:rFonts w:ascii="Palatino Linotype" w:hAnsi="Palatino Linotype" w:cs="Arial"/>
        </w:rPr>
      </w:pPr>
      <w:r>
        <w:rPr>
          <w:rFonts w:ascii="Palatino Linotype" w:hAnsi="Palatino Linotype" w:cs="Arial"/>
        </w:rPr>
        <w:t>Por lo tanto, a criterio de la que suscribe lo procedente era señalar en resolutivos que para el caso de que una vez acreditada la búsqueda exhaustiva</w:t>
      </w:r>
      <w:r w:rsidR="00F21748">
        <w:rPr>
          <w:rFonts w:ascii="Palatino Linotype" w:hAnsi="Palatino Linotype" w:cs="Arial"/>
        </w:rPr>
        <w:t xml:space="preserve"> y razonable</w:t>
      </w:r>
      <w:r>
        <w:rPr>
          <w:rFonts w:ascii="Palatino Linotype" w:hAnsi="Palatino Linotype" w:cs="Arial"/>
        </w:rPr>
        <w:t xml:space="preserve"> de parte del </w:t>
      </w:r>
      <w:r>
        <w:rPr>
          <w:rFonts w:ascii="Palatino Linotype" w:hAnsi="Palatino Linotype" w:cs="Arial"/>
          <w:b/>
        </w:rPr>
        <w:t xml:space="preserve">SUJETO OBLIGADO </w:t>
      </w:r>
      <w:r>
        <w:rPr>
          <w:rFonts w:ascii="Palatino Linotype" w:hAnsi="Palatino Linotype" w:cs="Arial"/>
        </w:rPr>
        <w:t>no se local</w:t>
      </w:r>
      <w:r w:rsidR="00065857">
        <w:rPr>
          <w:rFonts w:ascii="Palatino Linotype" w:hAnsi="Palatino Linotype" w:cs="Arial"/>
        </w:rPr>
        <w:t>izara la información solicitada empero se hubiese generado, poseído o administrado</w:t>
      </w:r>
      <w:r>
        <w:rPr>
          <w:rFonts w:ascii="Palatino Linotype" w:hAnsi="Palatino Linotype" w:cs="Arial"/>
        </w:rPr>
        <w:t xml:space="preserve"> </w:t>
      </w:r>
      <w:r w:rsidR="00A07BA6">
        <w:rPr>
          <w:rFonts w:ascii="Palatino Linotype" w:hAnsi="Palatino Linotype" w:cs="Arial"/>
        </w:rPr>
        <w:t xml:space="preserve">debería </w:t>
      </w:r>
      <w:r>
        <w:rPr>
          <w:rFonts w:ascii="Palatino Linotype" w:hAnsi="Palatino Linotype" w:cs="Arial"/>
        </w:rPr>
        <w:t>emitir el Acuerdo de Inexistencia de la Información de conformidad con los artículos</w:t>
      </w:r>
      <w:r w:rsidRPr="007B6526">
        <w:rPr>
          <w:rFonts w:ascii="Palatino Linotype" w:hAnsi="Palatino Linotype"/>
          <w:color w:val="222222"/>
        </w:rPr>
        <w:t xml:space="preserve"> 19, 169 y 170 de la Ley de Transparencia y Acceso a la Información Pública del Estado de México y Municipios</w:t>
      </w:r>
      <w:r w:rsidR="00F21748">
        <w:rPr>
          <w:rFonts w:ascii="Palatino Linotype" w:hAnsi="Palatino Linotype"/>
          <w:color w:val="222222"/>
        </w:rPr>
        <w:t>;</w:t>
      </w:r>
      <w:r>
        <w:rPr>
          <w:rFonts w:ascii="Palatino Linotype" w:hAnsi="Palatino Linotype" w:cs="Arial"/>
        </w:rPr>
        <w:t xml:space="preserve"> </w:t>
      </w:r>
      <w:r w:rsidR="00065857">
        <w:rPr>
          <w:rFonts w:ascii="Palatino Linotype" w:hAnsi="Palatino Linotype" w:cs="Arial"/>
        </w:rPr>
        <w:t>es decir, en razón de que en atención a la temporalidad que se ordena ésta hubiese causado baja documental.</w:t>
      </w:r>
    </w:p>
    <w:p w:rsidR="00065724" w:rsidRDefault="00065724" w:rsidP="00535BC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Sirve de sustento a lo anterior, el Criterio orientador número 14/09 emitido por el entonces Instituto Federal de Acceso a la  Información Pública (IFAI), ahora Instituto Nacional de </w:t>
      </w:r>
      <w:r w:rsidR="00C81B8B">
        <w:rPr>
          <w:rFonts w:ascii="Palatino Linotype" w:hAnsi="Palatino Linotype" w:cs="Arial"/>
        </w:rPr>
        <w:t>Transparencia, Acceso a la Información</w:t>
      </w:r>
      <w:r>
        <w:rPr>
          <w:rFonts w:ascii="Palatino Linotype" w:hAnsi="Palatino Linotype" w:cs="Arial"/>
        </w:rPr>
        <w:t xml:space="preserve"> y Protección de Datos Personales (INAI), que a la letra señala:</w:t>
      </w:r>
    </w:p>
    <w:p w:rsidR="00065724" w:rsidRPr="00065724" w:rsidRDefault="00065724" w:rsidP="00535BC2">
      <w:pPr>
        <w:ind w:left="851" w:right="899"/>
        <w:jc w:val="both"/>
        <w:rPr>
          <w:rFonts w:ascii="Palatino Linotype" w:eastAsia="Arial" w:hAnsi="Palatino Linotype" w:cs="Arial"/>
          <w:i/>
          <w:sz w:val="22"/>
          <w:szCs w:val="22"/>
        </w:rPr>
      </w:pPr>
      <w:r w:rsidRPr="00065724">
        <w:rPr>
          <w:rFonts w:ascii="Palatino Linotype" w:eastAsia="Arial" w:hAnsi="Palatino Linotype" w:cs="Arial"/>
          <w:b/>
          <w:i/>
          <w:sz w:val="22"/>
          <w:szCs w:val="22"/>
        </w:rPr>
        <w:t>B</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j</w:t>
      </w:r>
      <w:r w:rsidRPr="00065724">
        <w:rPr>
          <w:rFonts w:ascii="Palatino Linotype" w:eastAsia="Arial" w:hAnsi="Palatino Linotype" w:cs="Arial"/>
          <w:b/>
          <w:i/>
          <w:sz w:val="22"/>
          <w:szCs w:val="22"/>
        </w:rPr>
        <w:t>a</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docu</w:t>
      </w:r>
      <w:r w:rsidRPr="00065724">
        <w:rPr>
          <w:rFonts w:ascii="Palatino Linotype" w:eastAsia="Arial" w:hAnsi="Palatino Linotype" w:cs="Arial"/>
          <w:b/>
          <w:i/>
          <w:spacing w:val="1"/>
          <w:sz w:val="22"/>
          <w:szCs w:val="22"/>
        </w:rPr>
        <w:t>me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l.</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pacing w:val="2"/>
          <w:sz w:val="22"/>
          <w:szCs w:val="22"/>
        </w:rPr>
        <w:t>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dep</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nde</w:t>
      </w:r>
      <w:r w:rsidRPr="00065724">
        <w:rPr>
          <w:rFonts w:ascii="Palatino Linotype" w:eastAsia="Arial" w:hAnsi="Palatino Linotype" w:cs="Arial"/>
          <w:b/>
          <w:i/>
          <w:spacing w:val="1"/>
          <w:sz w:val="22"/>
          <w:szCs w:val="22"/>
        </w:rPr>
        <w:t>nc</w:t>
      </w:r>
      <w:r w:rsidRPr="00065724">
        <w:rPr>
          <w:rFonts w:ascii="Palatino Linotype" w:eastAsia="Arial" w:hAnsi="Palatino Linotype" w:cs="Arial"/>
          <w:b/>
          <w:i/>
          <w:spacing w:val="-2"/>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id</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des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ben</w:t>
      </w:r>
      <w:r w:rsidRPr="00065724">
        <w:rPr>
          <w:rFonts w:ascii="Palatino Linotype" w:eastAsia="Arial" w:hAnsi="Palatino Linotype" w:cs="Arial"/>
          <w:b/>
          <w:i/>
          <w:spacing w:val="8"/>
          <w:sz w:val="22"/>
          <w:szCs w:val="22"/>
        </w:rPr>
        <w:t xml:space="preserve"> </w:t>
      </w:r>
      <w:r w:rsidRPr="00065724">
        <w:rPr>
          <w:rFonts w:ascii="Palatino Linotype" w:eastAsia="Arial" w:hAnsi="Palatino Linotype" w:cs="Arial"/>
          <w:b/>
          <w:i/>
          <w:sz w:val="22"/>
          <w:szCs w:val="22"/>
        </w:rPr>
        <w:t>prop</w:t>
      </w:r>
      <w:r w:rsidRPr="00065724">
        <w:rPr>
          <w:rFonts w:ascii="Palatino Linotype" w:eastAsia="Arial" w:hAnsi="Palatino Linotype" w:cs="Arial"/>
          <w:b/>
          <w:i/>
          <w:spacing w:val="-3"/>
          <w:sz w:val="22"/>
          <w:szCs w:val="22"/>
        </w:rPr>
        <w:t>o</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z w:val="22"/>
          <w:szCs w:val="22"/>
        </w:rPr>
        <w:t>ion</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10"/>
          <w:sz w:val="22"/>
          <w:szCs w:val="22"/>
        </w:rPr>
        <w:t xml:space="preserve"> </w:t>
      </w:r>
      <w:r w:rsidRPr="00065724">
        <w:rPr>
          <w:rFonts w:ascii="Palatino Linotype" w:eastAsia="Arial" w:hAnsi="Palatino Linotype" w:cs="Arial"/>
          <w:b/>
          <w:i/>
          <w:sz w:val="22"/>
          <w:szCs w:val="22"/>
        </w:rPr>
        <w:t>l</w:t>
      </w:r>
      <w:r w:rsidRPr="00065724">
        <w:rPr>
          <w:rFonts w:ascii="Palatino Linotype" w:eastAsia="Arial" w:hAnsi="Palatino Linotype" w:cs="Arial"/>
          <w:b/>
          <w:i/>
          <w:spacing w:val="-2"/>
          <w:sz w:val="22"/>
          <w:szCs w:val="22"/>
        </w:rPr>
        <w:t>o</w:t>
      </w:r>
      <w:r w:rsidRPr="00065724">
        <w:rPr>
          <w:rFonts w:ascii="Palatino Linotype" w:eastAsia="Arial" w:hAnsi="Palatino Linotype" w:cs="Arial"/>
          <w:b/>
          <w:i/>
          <w:sz w:val="22"/>
          <w:szCs w:val="22"/>
        </w:rPr>
        <w:t>s p</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rticul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l</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b/>
          <w:i/>
          <w:sz w:val="22"/>
          <w:szCs w:val="22"/>
        </w:rPr>
        <w:t>do</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pacing w:val="-3"/>
          <w:sz w:val="22"/>
          <w:szCs w:val="22"/>
        </w:rPr>
        <w:t>u</w:t>
      </w:r>
      <w:r w:rsidRPr="00065724">
        <w:rPr>
          <w:rFonts w:ascii="Palatino Linotype" w:eastAsia="Arial" w:hAnsi="Palatino Linotype" w:cs="Arial"/>
          <w:b/>
          <w:i/>
          <w:sz w:val="22"/>
          <w:szCs w:val="22"/>
        </w:rPr>
        <w:t>m</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o</w:t>
      </w:r>
      <w:r w:rsidRPr="00065724">
        <w:rPr>
          <w:rFonts w:ascii="Palatino Linotype" w:eastAsia="Arial" w:hAnsi="Palatino Linotype" w:cs="Arial"/>
          <w:b/>
          <w:i/>
          <w:spacing w:val="55"/>
          <w:sz w:val="22"/>
          <w:szCs w:val="22"/>
        </w:rPr>
        <w:t xml:space="preserve"> </w:t>
      </w:r>
      <w:r w:rsidRPr="00065724">
        <w:rPr>
          <w:rFonts w:ascii="Palatino Linotype" w:eastAsia="Arial" w:hAnsi="Palatino Linotype" w:cs="Arial"/>
          <w:b/>
          <w:i/>
          <w:sz w:val="22"/>
          <w:szCs w:val="22"/>
        </w:rPr>
        <w:t>que</w:t>
      </w:r>
      <w:r w:rsidRPr="00065724">
        <w:rPr>
          <w:rFonts w:ascii="Palatino Linotype" w:eastAsia="Arial" w:hAnsi="Palatino Linotype" w:cs="Arial"/>
          <w:b/>
          <w:i/>
          <w:spacing w:val="59"/>
          <w:sz w:val="22"/>
          <w:szCs w:val="22"/>
        </w:rPr>
        <w:t xml:space="preserve"> </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dite</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1"/>
          <w:sz w:val="22"/>
          <w:szCs w:val="22"/>
        </w:rPr>
        <w:t>ic</w:t>
      </w:r>
      <w:r w:rsidRPr="00065724">
        <w:rPr>
          <w:rFonts w:ascii="Palatino Linotype" w:eastAsia="Arial" w:hAnsi="Palatino Linotype" w:cs="Arial"/>
          <w:b/>
          <w:i/>
          <w:sz w:val="22"/>
          <w:szCs w:val="22"/>
        </w:rPr>
        <w:t>ha</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1"/>
          <w:sz w:val="22"/>
          <w:szCs w:val="22"/>
        </w:rPr>
        <w:t>s</w:t>
      </w:r>
      <w:r w:rsidRPr="00065724">
        <w:rPr>
          <w:rFonts w:ascii="Palatino Linotype" w:eastAsia="Arial" w:hAnsi="Palatino Linotype" w:cs="Arial"/>
          <w:b/>
          <w:i/>
          <w:sz w:val="22"/>
          <w:szCs w:val="22"/>
        </w:rPr>
        <w:t>itu</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ión.</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i/>
          <w:sz w:val="22"/>
          <w:szCs w:val="22"/>
        </w:rPr>
        <w:t>De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2"/>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 c</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lo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isto</w:t>
      </w:r>
      <w:r w:rsidRPr="00065724">
        <w:rPr>
          <w:rFonts w:ascii="Palatino Linotype" w:eastAsia="Arial" w:hAnsi="Palatino Linotype" w:cs="Arial"/>
          <w:i/>
          <w:spacing w:val="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los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2</w:t>
      </w:r>
      <w:r w:rsidRPr="00065724">
        <w:rPr>
          <w:rFonts w:ascii="Palatino Linotype" w:eastAsia="Arial" w:hAnsi="Palatino Linotype" w:cs="Arial"/>
          <w:i/>
          <w:sz w:val="22"/>
          <w:szCs w:val="22"/>
        </w:rPr>
        <w:t>4</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1"/>
          <w:sz w:val="22"/>
          <w:szCs w:val="22"/>
        </w:rPr>
        <w:t xml:space="preserve"> 4</w:t>
      </w:r>
      <w:r w:rsidRPr="00065724">
        <w:rPr>
          <w:rFonts w:ascii="Palatino Linotype" w:eastAsia="Arial" w:hAnsi="Palatino Linotype" w:cs="Arial"/>
          <w:i/>
          <w:sz w:val="22"/>
          <w:szCs w:val="22"/>
        </w:rPr>
        <w:t>6</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l</w:t>
      </w:r>
      <w:r w:rsidRPr="00065724">
        <w:rPr>
          <w:rFonts w:ascii="Palatino Linotype" w:eastAsia="Arial" w:hAnsi="Palatino Linotype" w:cs="Arial"/>
          <w:i/>
          <w:sz w:val="22"/>
          <w:szCs w:val="22"/>
        </w:rPr>
        <w:t>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Le</w:t>
      </w:r>
      <w:r w:rsidRPr="00065724">
        <w:rPr>
          <w:rFonts w:ascii="Palatino Linotype" w:eastAsia="Arial" w:hAnsi="Palatino Linotype" w:cs="Arial"/>
          <w:i/>
          <w:sz w:val="22"/>
          <w:szCs w:val="22"/>
        </w:rPr>
        <w:t>y F</w:t>
      </w:r>
      <w:r w:rsidRPr="00065724">
        <w:rPr>
          <w:rFonts w:ascii="Palatino Linotype" w:eastAsia="Arial" w:hAnsi="Palatino Linotype" w:cs="Arial"/>
          <w:i/>
          <w:spacing w:val="1"/>
          <w:sz w:val="22"/>
          <w:szCs w:val="22"/>
        </w:rPr>
        <w:t>ede</w:t>
      </w:r>
      <w:r w:rsidRPr="00065724">
        <w:rPr>
          <w:rFonts w:ascii="Palatino Linotype" w:eastAsia="Arial" w:hAnsi="Palatino Linotype" w:cs="Arial"/>
          <w:i/>
          <w:sz w:val="22"/>
          <w:szCs w:val="22"/>
        </w:rPr>
        <w:t>ral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pa</w:t>
      </w:r>
      <w:r w:rsidRPr="00065724">
        <w:rPr>
          <w:rFonts w:ascii="Palatino Linotype" w:eastAsia="Arial" w:hAnsi="Palatino Linotype" w:cs="Arial"/>
          <w:i/>
          <w:spacing w:val="-1"/>
          <w:sz w:val="22"/>
          <w:szCs w:val="22"/>
        </w:rPr>
        <w:t>re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cia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y Acc</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so</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3"/>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Púb</w:t>
      </w:r>
      <w:r w:rsidRPr="00065724">
        <w:rPr>
          <w:rFonts w:ascii="Palatino Linotype" w:eastAsia="Arial" w:hAnsi="Palatino Linotype" w:cs="Arial"/>
          <w:i/>
          <w:spacing w:val="-1"/>
          <w:sz w:val="22"/>
          <w:szCs w:val="22"/>
        </w:rPr>
        <w:t>li</w:t>
      </w:r>
      <w:r w:rsidRPr="00065724">
        <w:rPr>
          <w:rFonts w:ascii="Palatino Linotype" w:eastAsia="Arial" w:hAnsi="Palatino Linotype" w:cs="Arial"/>
          <w:i/>
          <w:sz w:val="22"/>
          <w:szCs w:val="22"/>
        </w:rPr>
        <w:t>ca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b</w:t>
      </w:r>
      <w:r w:rsidRPr="00065724">
        <w:rPr>
          <w:rFonts w:ascii="Palatino Linotype" w:eastAsia="Arial" w:hAnsi="Palatino Linotype" w:cs="Arial"/>
          <w:i/>
          <w:spacing w:val="8"/>
          <w:sz w:val="22"/>
          <w:szCs w:val="22"/>
        </w:rPr>
        <w:t>e</w:t>
      </w:r>
      <w:r w:rsidRPr="00065724">
        <w:rPr>
          <w:rFonts w:ascii="Palatino Linotype" w:eastAsia="Arial" w:hAnsi="Palatino Linotype" w:cs="Arial"/>
          <w:i/>
          <w:spacing w:val="-1"/>
          <w:sz w:val="22"/>
          <w:szCs w:val="22"/>
        </w:rPr>
        <w:t>rnam</w:t>
      </w:r>
      <w:r w:rsidRPr="00065724">
        <w:rPr>
          <w:rFonts w:ascii="Palatino Linotype" w:eastAsia="Arial" w:hAnsi="Palatino Linotype" w:cs="Arial"/>
          <w:i/>
          <w:spacing w:val="1"/>
          <w:sz w:val="22"/>
          <w:szCs w:val="22"/>
        </w:rPr>
        <w:t>enta</w:t>
      </w:r>
      <w:r w:rsidRPr="00065724">
        <w:rPr>
          <w:rFonts w:ascii="Palatino Linotype" w:eastAsia="Arial" w:hAnsi="Palatino Linotype" w:cs="Arial"/>
          <w:i/>
          <w:sz w:val="22"/>
          <w:szCs w:val="22"/>
        </w:rPr>
        <w:t>l</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70</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z w:val="22"/>
          <w:szCs w:val="22"/>
        </w:rPr>
        <w:t>rac</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V</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 xml:space="preserve">y </w:t>
      </w:r>
      <w:r w:rsidRPr="00065724">
        <w:rPr>
          <w:rFonts w:ascii="Palatino Linotype" w:eastAsia="Arial" w:hAnsi="Palatino Linotype" w:cs="Arial"/>
          <w:i/>
          <w:spacing w:val="1"/>
          <w:sz w:val="22"/>
          <w:szCs w:val="22"/>
        </w:rPr>
        <w:t>78</w:t>
      </w:r>
      <w:r w:rsidRPr="00065724">
        <w:rPr>
          <w:rFonts w:ascii="Palatino Linotype" w:eastAsia="Arial" w:hAnsi="Palatino Linotype" w:cs="Arial"/>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cci</w:t>
      </w:r>
      <w:r w:rsidRPr="00065724">
        <w:rPr>
          <w:rFonts w:ascii="Palatino Linotype" w:eastAsia="Arial" w:hAnsi="Palatino Linotype" w:cs="Arial"/>
          <w:i/>
          <w:spacing w:val="-2"/>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2"/>
          <w:sz w:val="22"/>
          <w:szCs w:val="22"/>
        </w:rPr>
        <w:t>I</w:t>
      </w:r>
      <w:r w:rsidRPr="00065724">
        <w:rPr>
          <w:rFonts w:ascii="Palatino Linotype" w:eastAsia="Arial" w:hAnsi="Palatino Linotype" w:cs="Arial"/>
          <w:i/>
          <w:sz w:val="22"/>
          <w:szCs w:val="22"/>
        </w:rPr>
        <w:t xml:space="preserve">I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su</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en</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 xml:space="preserve">, </w:t>
      </w:r>
      <w:r w:rsidRPr="00065724">
        <w:rPr>
          <w:rFonts w:ascii="Palatino Linotype" w:eastAsia="Arial" w:hAnsi="Palatino Linotype" w:cs="Arial"/>
          <w:b/>
          <w:i/>
          <w:sz w:val="22"/>
          <w:szCs w:val="22"/>
        </w:rPr>
        <w:t>las</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ependen</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en</w:t>
      </w:r>
      <w:r w:rsidRPr="00065724">
        <w:rPr>
          <w:rFonts w:ascii="Palatino Linotype" w:eastAsia="Arial" w:hAnsi="Palatino Linotype" w:cs="Arial"/>
          <w:b/>
          <w:i/>
          <w:sz w:val="22"/>
          <w:szCs w:val="22"/>
        </w:rPr>
        <w:t>ti</w:t>
      </w:r>
      <w:r w:rsidRPr="00065724">
        <w:rPr>
          <w:rFonts w:ascii="Palatino Linotype" w:eastAsia="Arial" w:hAnsi="Palatino Linotype" w:cs="Arial"/>
          <w:b/>
          <w:i/>
          <w:spacing w:val="1"/>
          <w:sz w:val="22"/>
          <w:szCs w:val="22"/>
        </w:rPr>
        <w:t>dade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ebe</w:t>
      </w:r>
      <w:r w:rsidRPr="00065724">
        <w:rPr>
          <w:rFonts w:ascii="Palatino Linotype" w:eastAsia="Arial" w:hAnsi="Palatino Linotype" w:cs="Arial"/>
          <w:b/>
          <w:i/>
          <w:spacing w:val="-1"/>
          <w:sz w:val="22"/>
          <w:szCs w:val="22"/>
        </w:rPr>
        <w:t>rá</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pacing w:val="1"/>
          <w:sz w:val="22"/>
          <w:szCs w:val="22"/>
        </w:rPr>
        <w:t>ped</w:t>
      </w:r>
      <w:r w:rsidRPr="00065724">
        <w:rPr>
          <w:rFonts w:ascii="Palatino Linotype" w:eastAsia="Arial" w:hAnsi="Palatino Linotype" w:cs="Arial"/>
          <w:b/>
          <w:i/>
          <w:sz w:val="22"/>
          <w:szCs w:val="22"/>
        </w:rPr>
        <w:t>ir</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a res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luci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n</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2"/>
          <w:sz w:val="22"/>
          <w:szCs w:val="22"/>
        </w:rPr>
        <w:t>n</w:t>
      </w:r>
      <w:r w:rsidRPr="00065724">
        <w:rPr>
          <w:rFonts w:ascii="Palatino Linotype" w:eastAsia="Arial" w:hAnsi="Palatino Linotype" w:cs="Arial"/>
          <w:b/>
          <w:i/>
          <w:spacing w:val="-1"/>
          <w:sz w:val="22"/>
          <w:szCs w:val="22"/>
        </w:rPr>
        <w:t>i</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los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2"/>
          <w:sz w:val="22"/>
          <w:szCs w:val="22"/>
        </w:rPr>
        <w:t>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z w:val="22"/>
          <w:szCs w:val="22"/>
        </w:rPr>
        <w:t>cit</w:t>
      </w:r>
      <w:r w:rsidRPr="00065724">
        <w:rPr>
          <w:rFonts w:ascii="Palatino Linotype" w:eastAsia="Arial" w:hAnsi="Palatino Linotype" w:cs="Arial"/>
          <w:b/>
          <w:i/>
          <w:spacing w:val="1"/>
          <w:sz w:val="22"/>
          <w:szCs w:val="22"/>
        </w:rPr>
        <w:t>an</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 la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z w:val="22"/>
          <w:szCs w:val="22"/>
        </w:rPr>
        <w:t>is</w:t>
      </w:r>
      <w:r w:rsidRPr="00065724">
        <w:rPr>
          <w:rFonts w:ascii="Palatino Linotype" w:eastAsia="Arial" w:hAnsi="Palatino Linotype" w:cs="Arial"/>
          <w:b/>
          <w:i/>
          <w:spacing w:val="1"/>
          <w:sz w:val="22"/>
          <w:szCs w:val="22"/>
        </w:rPr>
        <w:t>ten</w:t>
      </w:r>
      <w:r w:rsidRPr="00065724">
        <w:rPr>
          <w:rFonts w:ascii="Palatino Linotype" w:eastAsia="Arial" w:hAnsi="Palatino Linotype" w:cs="Arial"/>
          <w:b/>
          <w:i/>
          <w:sz w:val="22"/>
          <w:szCs w:val="22"/>
        </w:rPr>
        <w:t>cia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la</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pacing w:val="3"/>
          <w:sz w:val="22"/>
          <w:szCs w:val="22"/>
        </w:rPr>
        <w:t>f</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3"/>
          <w:sz w:val="22"/>
          <w:szCs w:val="22"/>
        </w:rPr>
        <w:t>r</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2"/>
          <w:sz w:val="22"/>
          <w:szCs w:val="22"/>
        </w:rPr>
        <w:t>q</w:t>
      </w:r>
      <w:r w:rsidRPr="00065724">
        <w:rPr>
          <w:rFonts w:ascii="Palatino Linotype" w:eastAsia="Arial" w:hAnsi="Palatino Linotype" w:cs="Arial"/>
          <w:b/>
          <w:i/>
          <w:spacing w:val="1"/>
          <w:sz w:val="22"/>
          <w:szCs w:val="22"/>
        </w:rPr>
        <w:t>ue</w:t>
      </w:r>
      <w:r w:rsidRPr="00065724">
        <w:rPr>
          <w:rFonts w:ascii="Palatino Linotype" w:eastAsia="Arial" w:hAnsi="Palatino Linotype" w:cs="Arial"/>
          <w:b/>
          <w:i/>
          <w:spacing w:val="-1"/>
          <w:sz w:val="22"/>
          <w:szCs w:val="22"/>
        </w:rPr>
        <w:t>ri</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3"/>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 xml:space="preserve">so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é</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o</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5"/>
          <w:sz w:val="22"/>
          <w:szCs w:val="22"/>
        </w:rPr>
        <w:t>l</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pacing w:val="-5"/>
          <w:sz w:val="22"/>
          <w:szCs w:val="22"/>
        </w:rPr>
        <w:t>z</w:t>
      </w:r>
      <w:r w:rsidRPr="00065724">
        <w:rPr>
          <w:rFonts w:ascii="Palatino Linotype" w:eastAsia="Arial" w:hAnsi="Palatino Linotype" w:cs="Arial"/>
          <w:b/>
          <w:i/>
          <w:spacing w:val="1"/>
          <w:sz w:val="22"/>
          <w:szCs w:val="22"/>
        </w:rPr>
        <w:t>ad</w:t>
      </w:r>
      <w:r w:rsidRPr="00065724">
        <w:rPr>
          <w:rFonts w:ascii="Palatino Linotype" w:eastAsia="Arial" w:hAnsi="Palatino Linotype" w:cs="Arial"/>
          <w:b/>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ch</w:t>
      </w:r>
      <w:r w:rsidRPr="00065724">
        <w:rPr>
          <w:rFonts w:ascii="Palatino Linotype" w:eastAsia="Arial" w:hAnsi="Palatino Linotype" w:cs="Arial"/>
          <w:i/>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 xml:space="preserve">la </w:t>
      </w:r>
      <w:r w:rsidRPr="00065724">
        <w:rPr>
          <w:rFonts w:ascii="Palatino Linotype" w:eastAsia="Arial" w:hAnsi="Palatino Linotype" w:cs="Arial"/>
          <w:i/>
          <w:spacing w:val="1"/>
          <w:sz w:val="22"/>
          <w:szCs w:val="22"/>
        </w:rPr>
        <w:t>dependen</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z w:val="22"/>
          <w:szCs w:val="22"/>
        </w:rPr>
        <w:t>o</w:t>
      </w:r>
      <w:r w:rsidRPr="00065724">
        <w:rPr>
          <w:rFonts w:ascii="Palatino Linotype" w:eastAsia="Arial" w:hAnsi="Palatino Linotype" w:cs="Arial"/>
          <w:i/>
          <w:spacing w:val="2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z w:val="22"/>
          <w:szCs w:val="22"/>
        </w:rPr>
        <w:t>tr</w:t>
      </w:r>
      <w:r w:rsidRPr="00065724">
        <w:rPr>
          <w:rFonts w:ascii="Palatino Linotype" w:eastAsia="Arial" w:hAnsi="Palatino Linotype" w:cs="Arial"/>
          <w:i/>
          <w:spacing w:val="1"/>
          <w:sz w:val="22"/>
          <w:szCs w:val="22"/>
        </w:rPr>
        <w:t>at</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1"/>
          <w:sz w:val="22"/>
          <w:szCs w:val="22"/>
        </w:rPr>
        <w:t>pué</w:t>
      </w:r>
      <w:r w:rsidRPr="00065724">
        <w:rPr>
          <w:rFonts w:ascii="Palatino Linotype" w:eastAsia="Arial" w:hAnsi="Palatino Linotype" w:cs="Arial"/>
          <w:i/>
          <w:sz w:val="22"/>
          <w:szCs w:val="22"/>
        </w:rPr>
        <w:t>s</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2"/>
          <w:sz w:val="22"/>
          <w:szCs w:val="22"/>
        </w:rPr>
        <w:t>n</w:t>
      </w:r>
      <w:r w:rsidRPr="00065724">
        <w:rPr>
          <w:rFonts w:ascii="Palatino Linotype" w:eastAsia="Arial" w:hAnsi="Palatino Linotype" w:cs="Arial"/>
          <w:i/>
          <w:sz w:val="22"/>
          <w:szCs w:val="22"/>
        </w:rPr>
        <w:t>a</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bú</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qu</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a</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pacing w:val="1"/>
          <w:sz w:val="22"/>
          <w:szCs w:val="22"/>
        </w:rPr>
        <w:t>hau</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6"/>
          <w:sz w:val="22"/>
          <w:szCs w:val="22"/>
        </w:rPr>
        <w:t>a</w:t>
      </w:r>
      <w:r w:rsidRPr="00065724">
        <w:rPr>
          <w:rFonts w:ascii="Palatino Linotype" w:eastAsia="Arial" w:hAnsi="Palatino Linotype" w:cs="Arial"/>
          <w:i/>
          <w:sz w:val="22"/>
          <w:szCs w:val="22"/>
        </w:rPr>
        <w:t>. En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ste</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upue</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13465E">
        <w:rPr>
          <w:rFonts w:ascii="Palatino Linotype" w:eastAsia="Arial" w:hAnsi="Palatino Linotype" w:cs="Arial"/>
          <w:b/>
          <w:i/>
          <w:spacing w:val="1"/>
          <w:sz w:val="22"/>
          <w:szCs w:val="22"/>
        </w:rPr>
        <w:t>depen</w:t>
      </w:r>
      <w:r w:rsidRPr="0013465E">
        <w:rPr>
          <w:rFonts w:ascii="Palatino Linotype" w:eastAsia="Arial" w:hAnsi="Palatino Linotype" w:cs="Arial"/>
          <w:b/>
          <w:i/>
          <w:spacing w:val="-2"/>
          <w:sz w:val="22"/>
          <w:szCs w:val="22"/>
        </w:rPr>
        <w:t>d</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y</w:t>
      </w:r>
      <w:r w:rsidRPr="0013465E">
        <w:rPr>
          <w:rFonts w:ascii="Palatino Linotype" w:eastAsia="Arial" w:hAnsi="Palatino Linotype" w:cs="Arial"/>
          <w:b/>
          <w:i/>
          <w:spacing w:val="33"/>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2"/>
          <w:sz w:val="22"/>
          <w:szCs w:val="22"/>
        </w:rPr>
        <w:t>n</w:t>
      </w:r>
      <w:r w:rsidRPr="0013465E">
        <w:rPr>
          <w:rFonts w:ascii="Palatino Linotype" w:eastAsia="Arial" w:hAnsi="Palatino Linotype" w:cs="Arial"/>
          <w:b/>
          <w:i/>
          <w:sz w:val="22"/>
          <w:szCs w:val="22"/>
        </w:rPr>
        <w:t>ti</w:t>
      </w:r>
      <w:r w:rsidRPr="0013465E">
        <w:rPr>
          <w:rFonts w:ascii="Palatino Linotype" w:eastAsia="Arial" w:hAnsi="Palatino Linotype" w:cs="Arial"/>
          <w:b/>
          <w:i/>
          <w:spacing w:val="1"/>
          <w:sz w:val="22"/>
          <w:szCs w:val="22"/>
        </w:rPr>
        <w:t>dade</w:t>
      </w:r>
      <w:r w:rsidRPr="0013465E">
        <w:rPr>
          <w:rFonts w:ascii="Palatino Linotype" w:eastAsia="Arial" w:hAnsi="Palatino Linotype" w:cs="Arial"/>
          <w:b/>
          <w:i/>
          <w:sz w:val="22"/>
          <w:szCs w:val="22"/>
        </w:rPr>
        <w:t>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1"/>
          <w:sz w:val="22"/>
          <w:szCs w:val="22"/>
        </w:rPr>
        <w:t>be</w:t>
      </w:r>
      <w:r w:rsidRPr="0013465E">
        <w:rPr>
          <w:rFonts w:ascii="Palatino Linotype" w:eastAsia="Arial" w:hAnsi="Palatino Linotype" w:cs="Arial"/>
          <w:b/>
          <w:i/>
          <w:spacing w:val="-1"/>
          <w:sz w:val="22"/>
          <w:szCs w:val="22"/>
        </w:rPr>
        <w:t>r</w:t>
      </w:r>
      <w:r w:rsidRPr="0013465E">
        <w:rPr>
          <w:rFonts w:ascii="Palatino Linotype" w:eastAsia="Arial" w:hAnsi="Palatino Linotype" w:cs="Arial"/>
          <w:b/>
          <w:i/>
          <w:spacing w:val="1"/>
          <w:sz w:val="22"/>
          <w:szCs w:val="22"/>
        </w:rPr>
        <w:t>á</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paña</w:t>
      </w:r>
      <w:r w:rsidRPr="0013465E">
        <w:rPr>
          <w:rFonts w:ascii="Palatino Linotype" w:eastAsia="Arial" w:hAnsi="Palatino Linotype" w:cs="Arial"/>
          <w:b/>
          <w:i/>
          <w:sz w:val="22"/>
          <w:szCs w:val="22"/>
        </w:rPr>
        <w:t>r</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 res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z w:val="22"/>
          <w:szCs w:val="22"/>
        </w:rPr>
        <w:t>luci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po</w:t>
      </w:r>
      <w:r w:rsidRPr="0013465E">
        <w:rPr>
          <w:rFonts w:ascii="Palatino Linotype" w:eastAsia="Arial" w:hAnsi="Palatino Linotype" w:cs="Arial"/>
          <w:b/>
          <w:i/>
          <w:sz w:val="22"/>
          <w:szCs w:val="22"/>
        </w:rPr>
        <w:t>r</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qu</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s</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lastRenderedPageBreak/>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3"/>
          <w:sz w:val="22"/>
          <w:szCs w:val="22"/>
        </w:rPr>
        <w:t>r</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clarac</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in</w:t>
      </w:r>
      <w:r w:rsidRPr="0013465E">
        <w:rPr>
          <w:rFonts w:ascii="Palatino Linotype" w:eastAsia="Arial" w:hAnsi="Palatino Linotype" w:cs="Arial"/>
          <w:b/>
          <w:i/>
          <w:spacing w:val="2"/>
          <w:sz w:val="22"/>
          <w:szCs w:val="22"/>
        </w:rPr>
        <w:t>e</w:t>
      </w:r>
      <w:r w:rsidRPr="0013465E">
        <w:rPr>
          <w:rFonts w:ascii="Palatino Linotype" w:eastAsia="Arial" w:hAnsi="Palatino Linotype" w:cs="Arial"/>
          <w:b/>
          <w:i/>
          <w:spacing w:val="-5"/>
          <w:sz w:val="22"/>
          <w:szCs w:val="22"/>
        </w:rPr>
        <w:t>x</w:t>
      </w:r>
      <w:r w:rsidRPr="0013465E">
        <w:rPr>
          <w:rFonts w:ascii="Palatino Linotype" w:eastAsia="Arial" w:hAnsi="Palatino Linotype" w:cs="Arial"/>
          <w:b/>
          <w:i/>
          <w:sz w:val="22"/>
          <w:szCs w:val="22"/>
        </w:rPr>
        <w:t>ist</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w:t>
      </w:r>
      <w:r w:rsidRPr="0013465E">
        <w:rPr>
          <w:rFonts w:ascii="Palatino Linotype" w:eastAsia="Arial" w:hAnsi="Palatino Linotype" w:cs="Arial"/>
          <w:b/>
          <w:i/>
          <w:spacing w:val="9"/>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cta</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ba</w:t>
      </w:r>
      <w:r w:rsidRPr="0013465E">
        <w:rPr>
          <w:rFonts w:ascii="Palatino Linotype" w:eastAsia="Arial" w:hAnsi="Palatino Linotype" w:cs="Arial"/>
          <w:b/>
          <w:i/>
          <w:spacing w:val="-5"/>
          <w:sz w:val="22"/>
          <w:szCs w:val="22"/>
        </w:rPr>
        <w:t>j</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1"/>
          <w:sz w:val="22"/>
          <w:szCs w:val="22"/>
        </w:rPr>
        <w:t>do</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pacing w:val="1"/>
          <w:sz w:val="22"/>
          <w:szCs w:val="22"/>
        </w:rPr>
        <w:t>enta</w:t>
      </w:r>
      <w:r w:rsidRPr="0013465E">
        <w:rPr>
          <w:rFonts w:ascii="Palatino Linotype" w:eastAsia="Arial" w:hAnsi="Palatino Linotype" w:cs="Arial"/>
          <w:b/>
          <w:i/>
          <w:spacing w:val="-1"/>
          <w:sz w:val="22"/>
          <w:szCs w:val="22"/>
        </w:rPr>
        <w:t>l</w:t>
      </w:r>
      <w:r w:rsidRPr="0013465E">
        <w:rPr>
          <w:rFonts w:ascii="Palatino Linotype" w:eastAsia="Arial" w:hAnsi="Palatino Linotype" w:cs="Arial"/>
          <w:b/>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 xml:space="preserve"> e</w:t>
      </w:r>
      <w:r w:rsidRPr="00065724">
        <w:rPr>
          <w:rFonts w:ascii="Palatino Linotype" w:eastAsia="Arial" w:hAnsi="Palatino Linotype" w:cs="Arial"/>
          <w:i/>
          <w:sz w:val="22"/>
          <w:szCs w:val="22"/>
        </w:rPr>
        <w:t xml:space="preserve">l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6"/>
          <w:sz w:val="22"/>
          <w:szCs w:val="22"/>
        </w:rPr>
        <w:t>o</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pacing w:val="-4"/>
          <w:sz w:val="22"/>
          <w:szCs w:val="22"/>
        </w:rPr>
        <w:t>t</w:t>
      </w:r>
      <w:r w:rsidRPr="0013465E">
        <w:rPr>
          <w:rFonts w:ascii="Palatino Linotype" w:eastAsia="Arial" w:hAnsi="Palatino Linotype" w:cs="Arial"/>
          <w:b/>
          <w:i/>
          <w:sz w:val="22"/>
          <w:szCs w:val="22"/>
        </w:rPr>
        <w:t>o</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ed</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an</w:t>
      </w:r>
      <w:r w:rsidRPr="0013465E">
        <w:rPr>
          <w:rFonts w:ascii="Palatino Linotype" w:eastAsia="Arial" w:hAnsi="Palatino Linotype" w:cs="Arial"/>
          <w:b/>
          <w:i/>
          <w:sz w:val="22"/>
          <w:szCs w:val="22"/>
        </w:rPr>
        <w:t>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2"/>
          <w:sz w:val="22"/>
          <w:szCs w:val="22"/>
        </w:rPr>
        <w:t>u</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l se</w:t>
      </w:r>
      <w:r w:rsidRPr="0013465E">
        <w:rPr>
          <w:rFonts w:ascii="Palatino Linotype" w:eastAsia="Arial" w:hAnsi="Palatino Linotype" w:cs="Arial"/>
          <w:b/>
          <w:i/>
          <w:spacing w:val="6"/>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re</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1"/>
          <w:sz w:val="22"/>
          <w:szCs w:val="22"/>
        </w:rPr>
        <w:t>t</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4"/>
          <w:sz w:val="22"/>
          <w:szCs w:val="22"/>
        </w:rPr>
        <w:t>g</w:t>
      </w:r>
      <w:r w:rsidRPr="0013465E">
        <w:rPr>
          <w:rFonts w:ascii="Palatino Linotype" w:eastAsia="Arial" w:hAnsi="Palatino Linotype" w:cs="Arial"/>
          <w:b/>
          <w:i/>
          <w:spacing w:val="-2"/>
          <w:sz w:val="22"/>
          <w:szCs w:val="22"/>
        </w:rPr>
        <w:t>a</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strucci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4"/>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6"/>
          <w:sz w:val="22"/>
          <w:szCs w:val="22"/>
        </w:rPr>
        <w:t>r</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ió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z w:val="22"/>
          <w:szCs w:val="22"/>
        </w:rPr>
        <w:t>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li</w:t>
      </w:r>
      <w:r w:rsidRPr="0013465E">
        <w:rPr>
          <w:rFonts w:ascii="Palatino Linotype" w:eastAsia="Arial" w:hAnsi="Palatino Linotype" w:cs="Arial"/>
          <w:b/>
          <w:i/>
          <w:sz w:val="22"/>
          <w:szCs w:val="22"/>
        </w:rPr>
        <w:t>cit</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1"/>
          <w:sz w:val="22"/>
          <w:szCs w:val="22"/>
        </w:rPr>
        <w:t>da</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4"/>
          <w:sz w:val="22"/>
          <w:szCs w:val="22"/>
        </w:rPr>
        <w:t>t</w:t>
      </w:r>
      <w:r w:rsidRPr="00065724">
        <w:rPr>
          <w:rFonts w:ascii="Palatino Linotype" w:eastAsia="Arial" w:hAnsi="Palatino Linotype" w:cs="Arial"/>
          <w:i/>
          <w:spacing w:val="1"/>
          <w:sz w:val="22"/>
          <w:szCs w:val="22"/>
        </w:rPr>
        <w:t>odo</w:t>
      </w:r>
      <w:r w:rsidRPr="00065724">
        <w:rPr>
          <w:rFonts w:ascii="Palatino Linotype" w:eastAsia="Arial" w:hAnsi="Palatino Linotype" w:cs="Arial"/>
          <w:i/>
          <w:sz w:val="22"/>
          <w:szCs w:val="22"/>
        </w:rPr>
        <w:t xml:space="preserve">s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ue</w:t>
      </w:r>
      <w:r w:rsidRPr="00065724">
        <w:rPr>
          <w:rFonts w:ascii="Palatino Linotype" w:eastAsia="Arial" w:hAnsi="Palatino Linotype" w:cs="Arial"/>
          <w:i/>
          <w:spacing w:val="-1"/>
          <w:sz w:val="22"/>
          <w:szCs w:val="22"/>
        </w:rPr>
        <w:t>ll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z w:val="22"/>
          <w:szCs w:val="22"/>
        </w:rPr>
        <w:t xml:space="preserve">a </w:t>
      </w:r>
      <w:r w:rsidRPr="00065724">
        <w:rPr>
          <w:rFonts w:ascii="Palatino Linotype" w:eastAsia="Arial" w:hAnsi="Palatino Linotype" w:cs="Arial"/>
          <w:i/>
          <w:spacing w:val="1"/>
          <w:sz w:val="22"/>
          <w:szCs w:val="22"/>
        </w:rPr>
        <w:t>no</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2"/>
          <w:sz w:val="22"/>
          <w:szCs w:val="22"/>
        </w:rPr>
        <w:t xml:space="preserve"> 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rchi</w:t>
      </w:r>
      <w:r w:rsidRPr="00065724">
        <w:rPr>
          <w:rFonts w:ascii="Palatino Linotype" w:eastAsia="Arial" w:hAnsi="Palatino Linotype" w:cs="Arial"/>
          <w:i/>
          <w:spacing w:val="-2"/>
          <w:sz w:val="22"/>
          <w:szCs w:val="22"/>
        </w:rPr>
        <w:t>v</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stica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3"/>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a</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pacing w:val="1"/>
          <w:sz w:val="22"/>
          <w:szCs w:val="22"/>
        </w:rPr>
        <w:t>qu</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2"/>
          <w:sz w:val="22"/>
          <w:szCs w:val="22"/>
        </w:rPr>
        <w:t xml:space="preserve"> m</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eb</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i</w:t>
      </w:r>
      <w:r w:rsidRPr="00065724">
        <w:rPr>
          <w:rFonts w:ascii="Palatino Linotype" w:eastAsia="Arial" w:hAnsi="Palatino Linotype" w:cs="Arial"/>
          <w:i/>
          <w:spacing w:val="2"/>
          <w:sz w:val="22"/>
          <w:szCs w:val="22"/>
        </w:rPr>
        <w:t>r</w:t>
      </w:r>
      <w:r w:rsidRPr="00065724">
        <w:rPr>
          <w:rFonts w:ascii="Palatino Linotype" w:eastAsia="Arial" w:hAnsi="Palatino Linotype" w:cs="Arial"/>
          <w:i/>
          <w:sz w:val="22"/>
          <w:szCs w:val="22"/>
        </w:rPr>
        <w:t>.</w:t>
      </w:r>
    </w:p>
    <w:p w:rsidR="00065724" w:rsidRPr="00065724" w:rsidRDefault="00065724" w:rsidP="00535BC2">
      <w:pPr>
        <w:ind w:left="851" w:right="899"/>
        <w:jc w:val="both"/>
        <w:rPr>
          <w:rFonts w:ascii="Palatino Linotype" w:eastAsia="Arial" w:hAnsi="Palatino Linotype" w:cs="Arial"/>
          <w:i/>
          <w:sz w:val="22"/>
          <w:szCs w:val="22"/>
        </w:rPr>
      </w:pPr>
      <w:r w:rsidRPr="00065724">
        <w:rPr>
          <w:rFonts w:ascii="Palatino Linotype" w:eastAsia="Arial" w:hAnsi="Palatino Linotype" w:cs="Arial"/>
          <w:b/>
          <w:i/>
          <w:spacing w:val="1"/>
          <w:sz w:val="22"/>
          <w:szCs w:val="22"/>
        </w:rPr>
        <w:t>Ex</w:t>
      </w:r>
      <w:r w:rsidRPr="00065724">
        <w:rPr>
          <w:rFonts w:ascii="Palatino Linotype" w:eastAsia="Arial" w:hAnsi="Palatino Linotype" w:cs="Arial"/>
          <w:b/>
          <w:i/>
          <w:sz w:val="22"/>
          <w:szCs w:val="22"/>
        </w:rPr>
        <w:t>pedi</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nt</w:t>
      </w:r>
      <w:r>
        <w:rPr>
          <w:rFonts w:ascii="Palatino Linotype" w:eastAsia="Arial" w:hAnsi="Palatino Linotype" w:cs="Arial"/>
          <w:b/>
          <w:i/>
          <w:spacing w:val="-1"/>
          <w:sz w:val="22"/>
          <w:szCs w:val="22"/>
        </w:rPr>
        <w:t>es:</w:t>
      </w:r>
    </w:p>
    <w:p w:rsidR="00065724" w:rsidRPr="00065724" w:rsidRDefault="00065724" w:rsidP="00535BC2">
      <w:pPr>
        <w:ind w:left="851" w:right="12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4650/0</w:t>
      </w:r>
      <w:r w:rsidRPr="00065724">
        <w:rPr>
          <w:rFonts w:ascii="Palatino Linotype" w:eastAsia="Arial" w:hAnsi="Palatino Linotype" w:cs="Arial"/>
          <w:i/>
          <w:sz w:val="22"/>
          <w:szCs w:val="22"/>
        </w:rPr>
        <w:t>7</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In</w:t>
      </w:r>
      <w:r w:rsidRPr="00065724">
        <w:rPr>
          <w:rFonts w:ascii="Palatino Linotype" w:eastAsia="Arial" w:hAnsi="Palatino Linotype" w:cs="Arial"/>
          <w:i/>
          <w:sz w:val="22"/>
          <w:szCs w:val="22"/>
        </w:rPr>
        <w:t>sti</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ri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8"/>
          <w:sz w:val="22"/>
          <w:szCs w:val="22"/>
        </w:rPr>
        <w:t xml:space="preserve"> </w:t>
      </w:r>
      <w:r w:rsidRPr="00065724">
        <w:rPr>
          <w:rFonts w:ascii="Palatino Linotype" w:eastAsia="Arial" w:hAnsi="Palatino Linotype" w:cs="Arial"/>
          <w:i/>
          <w:spacing w:val="8"/>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cial</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43"/>
          <w:sz w:val="22"/>
          <w:szCs w:val="22"/>
        </w:rPr>
        <w:t xml:space="preserve"> </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rab</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j</w:t>
      </w:r>
      <w:r w:rsidRPr="00065724">
        <w:rPr>
          <w:rFonts w:ascii="Palatino Linotype" w:eastAsia="Arial" w:hAnsi="Palatino Linotype" w:cs="Arial"/>
          <w:i/>
          <w:spacing w:val="1"/>
          <w:sz w:val="22"/>
          <w:szCs w:val="22"/>
        </w:rPr>
        <w:t>ado</w:t>
      </w:r>
      <w:r w:rsidRPr="00065724">
        <w:rPr>
          <w:rFonts w:ascii="Palatino Linotype" w:eastAsia="Arial" w:hAnsi="Palatino Linotype" w:cs="Arial"/>
          <w:i/>
          <w:sz w:val="22"/>
          <w:szCs w:val="22"/>
        </w:rPr>
        <w:t>res</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l</w:t>
      </w:r>
    </w:p>
    <w:p w:rsidR="00065724" w:rsidRPr="00065724" w:rsidRDefault="00065724" w:rsidP="00535BC2">
      <w:pPr>
        <w:ind w:left="851" w:right="4929"/>
        <w:jc w:val="both"/>
        <w:rPr>
          <w:rFonts w:ascii="Palatino Linotype" w:eastAsia="Arial" w:hAnsi="Palatino Linotype" w:cs="Arial"/>
          <w:i/>
          <w:sz w:val="22"/>
          <w:szCs w:val="22"/>
        </w:rPr>
      </w:pPr>
      <w:r w:rsidRPr="00065724">
        <w:rPr>
          <w:rFonts w:ascii="Palatino Linotype" w:eastAsia="Arial" w:hAnsi="Palatino Linotype" w:cs="Arial"/>
          <w:i/>
          <w:sz w:val="22"/>
          <w:szCs w:val="22"/>
        </w:rPr>
        <w:t>Es</w:t>
      </w:r>
      <w:r w:rsidRPr="00065724">
        <w:rPr>
          <w:rFonts w:ascii="Palatino Linotype" w:eastAsia="Arial" w:hAnsi="Palatino Linotype" w:cs="Arial"/>
          <w:i/>
          <w:spacing w:val="1"/>
          <w:sz w:val="22"/>
          <w:szCs w:val="22"/>
        </w:rPr>
        <w:t>ta</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4"/>
          <w:sz w:val="22"/>
          <w:szCs w:val="22"/>
        </w:rPr>
        <w:t>s</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Ir</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535BC2">
      <w:pPr>
        <w:ind w:left="851" w:right="86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0908/0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535BC2">
      <w:pPr>
        <w:ind w:left="851" w:right="7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4961/0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ó</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z</w:t>
      </w:r>
      <w:r w:rsidRPr="00065724">
        <w:rPr>
          <w:rFonts w:ascii="Palatino Linotype" w:eastAsia="Arial" w:hAnsi="Palatino Linotype" w:cs="Arial"/>
          <w:i/>
          <w:spacing w:val="-1"/>
          <w:sz w:val="22"/>
          <w:szCs w:val="22"/>
        </w:rPr>
        <w:t>-</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ob</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ed</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V</w:t>
      </w:r>
      <w:r w:rsidRPr="00065724">
        <w:rPr>
          <w:rFonts w:ascii="Palatino Linotype" w:eastAsia="Arial" w:hAnsi="Palatino Linotype" w:cs="Arial"/>
          <w:i/>
          <w:sz w:val="22"/>
          <w:szCs w:val="22"/>
        </w:rPr>
        <w:t>.</w:t>
      </w:r>
    </w:p>
    <w:p w:rsidR="00065724" w:rsidRPr="00065724" w:rsidRDefault="00065724" w:rsidP="00535BC2">
      <w:pPr>
        <w:ind w:left="851" w:right="74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0820/0</w:t>
      </w:r>
      <w:r w:rsidRPr="00065724">
        <w:rPr>
          <w:rFonts w:ascii="Palatino Linotype" w:eastAsia="Arial" w:hAnsi="Palatino Linotype" w:cs="Arial"/>
          <w:i/>
          <w:sz w:val="22"/>
          <w:szCs w:val="22"/>
        </w:rPr>
        <w:t xml:space="preserve">9 </w:t>
      </w:r>
      <w:r w:rsidRPr="00065724">
        <w:rPr>
          <w:rFonts w:ascii="Palatino Linotype" w:eastAsia="Arial" w:hAnsi="Palatino Linotype" w:cs="Arial"/>
          <w:i/>
          <w:spacing w:val="3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z w:val="22"/>
          <w:szCs w:val="22"/>
        </w:rPr>
        <w:t>cr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gri</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lt</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4"/>
          <w:sz w:val="22"/>
          <w:szCs w:val="22"/>
        </w:rPr>
        <w:t>D</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rr</w:t>
      </w:r>
      <w:r w:rsidRPr="00065724">
        <w:rPr>
          <w:rFonts w:ascii="Palatino Linotype" w:eastAsia="Arial" w:hAnsi="Palatino Linotype" w:cs="Arial"/>
          <w:i/>
          <w:spacing w:val="2"/>
          <w:sz w:val="22"/>
          <w:szCs w:val="22"/>
        </w:rPr>
        <w:t>o</w:t>
      </w:r>
      <w:r w:rsidRPr="00065724">
        <w:rPr>
          <w:rFonts w:ascii="Palatino Linotype" w:eastAsia="Arial" w:hAnsi="Palatino Linotype" w:cs="Arial"/>
          <w:i/>
          <w:spacing w:val="-1"/>
          <w:sz w:val="22"/>
          <w:szCs w:val="22"/>
        </w:rPr>
        <w:t>ll</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Rural,</w:t>
      </w:r>
      <w:r w:rsidRPr="00065724">
        <w:rPr>
          <w:rFonts w:ascii="Palatino Linotype" w:eastAsia="Arial" w:hAnsi="Palatino Linotype" w:cs="Arial"/>
          <w:i/>
          <w:spacing w:val="32"/>
          <w:sz w:val="22"/>
          <w:szCs w:val="22"/>
        </w:rPr>
        <w:t xml:space="preserve"> </w:t>
      </w:r>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sca</w:t>
      </w:r>
      <w:r w:rsidRPr="00065724">
        <w:rPr>
          <w:rFonts w:ascii="Palatino Linotype" w:eastAsia="Arial" w:hAnsi="Palatino Linotype" w:cs="Arial"/>
          <w:i/>
          <w:spacing w:val="35"/>
          <w:sz w:val="22"/>
          <w:szCs w:val="22"/>
        </w:rPr>
        <w:t xml:space="preserve"> </w:t>
      </w:r>
      <w:r w:rsidRPr="00065724">
        <w:rPr>
          <w:rFonts w:ascii="Palatino Linotype" w:eastAsia="Arial" w:hAnsi="Palatino Linotype" w:cs="Arial"/>
          <w:i/>
          <w:sz w:val="22"/>
          <w:szCs w:val="22"/>
        </w:rPr>
        <w:t>y</w:t>
      </w:r>
    </w:p>
    <w:p w:rsidR="00065724" w:rsidRPr="00065724" w:rsidRDefault="00065724" w:rsidP="00535BC2">
      <w:pPr>
        <w:ind w:left="851" w:right="38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li</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ta</w:t>
      </w:r>
      <w:r w:rsidRPr="00065724">
        <w:rPr>
          <w:rFonts w:ascii="Palatino Linotype" w:eastAsia="Arial" w:hAnsi="Palatino Linotype" w:cs="Arial"/>
          <w:i/>
          <w:sz w:val="22"/>
          <w:szCs w:val="22"/>
        </w:rPr>
        <w:t>ción –</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2"/>
          <w:sz w:val="22"/>
          <w:szCs w:val="22"/>
        </w:rPr>
        <w:t>J</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eli</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ha</w:t>
      </w:r>
      <w:r w:rsidRPr="00065724">
        <w:rPr>
          <w:rFonts w:ascii="Palatino Linotype" w:eastAsia="Arial" w:hAnsi="Palatino Linotype" w:cs="Arial"/>
          <w:i/>
          <w:sz w:val="22"/>
          <w:szCs w:val="22"/>
        </w:rPr>
        <w:t>rd</w:t>
      </w:r>
      <w:proofErr w:type="spellEnd"/>
      <w:r w:rsidRPr="00065724">
        <w:rPr>
          <w:rFonts w:ascii="Palatino Linotype" w:eastAsia="Arial" w:hAnsi="Palatino Linotype" w:cs="Arial"/>
          <w:i/>
          <w:sz w:val="22"/>
          <w:szCs w:val="22"/>
        </w:rPr>
        <w:t xml:space="preserve"> 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ri</w:t>
      </w:r>
      <w:r w:rsidRPr="00065724">
        <w:rPr>
          <w:rFonts w:ascii="Palatino Linotype" w:eastAsia="Arial" w:hAnsi="Palatino Linotype" w:cs="Arial"/>
          <w:i/>
          <w:sz w:val="22"/>
          <w:szCs w:val="22"/>
        </w:rPr>
        <w:t>sc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l</w:t>
      </w:r>
    </w:p>
    <w:p w:rsidR="00065724" w:rsidRPr="00065724" w:rsidRDefault="00065724" w:rsidP="00535BC2">
      <w:pPr>
        <w:ind w:left="851" w:right="116"/>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3928/0</w:t>
      </w:r>
      <w:r w:rsidRPr="00065724">
        <w:rPr>
          <w:rFonts w:ascii="Palatino Linotype" w:eastAsia="Arial" w:hAnsi="Palatino Linotype" w:cs="Arial"/>
          <w:i/>
          <w:sz w:val="22"/>
          <w:szCs w:val="22"/>
        </w:rPr>
        <w:t>9</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A</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inistra</w:t>
      </w:r>
      <w:r w:rsidRPr="00065724">
        <w:rPr>
          <w:rFonts w:ascii="Palatino Linotype" w:eastAsia="Arial" w:hAnsi="Palatino Linotype" w:cs="Arial"/>
          <w:i/>
          <w:spacing w:val="1"/>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ral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Edu</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2"/>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l</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Di</w:t>
      </w:r>
      <w:r w:rsidRPr="00065724">
        <w:rPr>
          <w:rFonts w:ascii="Palatino Linotype" w:eastAsia="Arial" w:hAnsi="Palatino Linotype" w:cs="Arial"/>
          <w:i/>
          <w:sz w:val="22"/>
          <w:szCs w:val="22"/>
        </w:rPr>
        <w:t>str</w:t>
      </w:r>
      <w:r w:rsidRPr="00065724">
        <w:rPr>
          <w:rFonts w:ascii="Palatino Linotype" w:eastAsia="Arial" w:hAnsi="Palatino Linotype" w:cs="Arial"/>
          <w:i/>
          <w:spacing w:val="-1"/>
          <w:sz w:val="22"/>
          <w:szCs w:val="22"/>
        </w:rPr>
        <w:t>i</w:t>
      </w:r>
      <w:r w:rsidRPr="00065724">
        <w:rPr>
          <w:rFonts w:ascii="Palatino Linotype" w:eastAsia="Arial" w:hAnsi="Palatino Linotype" w:cs="Arial"/>
          <w:i/>
          <w:sz w:val="22"/>
          <w:szCs w:val="22"/>
        </w:rPr>
        <w:t>to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ral</w:t>
      </w:r>
      <w:r w:rsidRPr="00065724">
        <w:rPr>
          <w:rFonts w:ascii="Palatino Linotype" w:eastAsia="Arial" w:hAnsi="Palatino Linotype" w:cs="Arial"/>
          <w:i/>
          <w:spacing w:val="8"/>
          <w:sz w:val="22"/>
          <w:szCs w:val="22"/>
        </w:rPr>
        <w:t xml:space="preserve"> </w:t>
      </w:r>
      <w:r w:rsidRPr="00065724">
        <w:rPr>
          <w:rFonts w:ascii="Palatino Linotype" w:eastAsia="Arial" w:hAnsi="Palatino Linotype" w:cs="Arial"/>
          <w:i/>
          <w:sz w:val="22"/>
          <w:szCs w:val="22"/>
        </w:rPr>
        <w:t>–</w:t>
      </w:r>
    </w:p>
    <w:p w:rsidR="00065724" w:rsidRDefault="00065724" w:rsidP="00535BC2">
      <w:pPr>
        <w:ind w:left="851" w:right="621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4"/>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á</w:t>
      </w:r>
      <w:r w:rsidRPr="00065724">
        <w:rPr>
          <w:rFonts w:ascii="Palatino Linotype" w:eastAsia="Arial" w:hAnsi="Palatino Linotype" w:cs="Arial"/>
          <w:i/>
          <w:sz w:val="22"/>
          <w:szCs w:val="22"/>
        </w:rPr>
        <w:t>n</w:t>
      </w:r>
      <w:proofErr w:type="spellEnd"/>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Labo</w:t>
      </w:r>
      <w:r w:rsidRPr="00065724">
        <w:rPr>
          <w:rFonts w:ascii="Palatino Linotype" w:eastAsia="Arial" w:hAnsi="Palatino Linotype" w:cs="Arial"/>
          <w:i/>
          <w:sz w:val="22"/>
          <w:szCs w:val="22"/>
        </w:rPr>
        <w:t>rde</w:t>
      </w:r>
    </w:p>
    <w:p w:rsidR="00AD42A9" w:rsidRDefault="00A43D39" w:rsidP="00535BC2">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De </w:t>
      </w:r>
      <w:r w:rsidR="00157C32">
        <w:rPr>
          <w:rFonts w:ascii="Palatino Linotype" w:hAnsi="Palatino Linotype" w:cs="Arial"/>
        </w:rPr>
        <w:t>lo anterior, se advierte que tanto el a</w:t>
      </w:r>
      <w:r w:rsidR="000209BF">
        <w:rPr>
          <w:rFonts w:ascii="Palatino Linotype" w:hAnsi="Palatino Linotype" w:cs="Arial"/>
        </w:rPr>
        <w:t>cta de baja documental como el Acuerdo de I</w:t>
      </w:r>
      <w:r w:rsidR="00157C32">
        <w:rPr>
          <w:rFonts w:ascii="Palatino Linotype" w:hAnsi="Palatino Linotype" w:cs="Arial"/>
        </w:rPr>
        <w:t xml:space="preserve">nexistencia, acreditan la legal destrucción de la información solicitada, de esta manera otorgando certeza jurídica a la parte </w:t>
      </w:r>
      <w:r w:rsidR="00157C32" w:rsidRPr="00157C32">
        <w:rPr>
          <w:rFonts w:ascii="Palatino Linotype" w:hAnsi="Palatino Linotype" w:cs="Arial"/>
          <w:b/>
        </w:rPr>
        <w:t>RECURRENTE</w:t>
      </w:r>
      <w:r w:rsidR="000209BF">
        <w:rPr>
          <w:rFonts w:ascii="Palatino Linotype" w:hAnsi="Palatino Linotype" w:cs="Arial"/>
          <w:b/>
        </w:rPr>
        <w:t xml:space="preserve"> </w:t>
      </w:r>
      <w:r w:rsidR="000209BF">
        <w:rPr>
          <w:rFonts w:ascii="Palatino Linotype" w:hAnsi="Palatino Linotype" w:cs="Arial"/>
        </w:rPr>
        <w:t xml:space="preserve">del porqué dicha información ya no obra en los archivos del </w:t>
      </w:r>
      <w:r w:rsidR="000209BF" w:rsidRPr="000209BF">
        <w:rPr>
          <w:rFonts w:ascii="Palatino Linotype" w:hAnsi="Palatino Linotype" w:cs="Arial"/>
          <w:b/>
        </w:rPr>
        <w:t>SUJETO OBLIGADO</w:t>
      </w:r>
      <w:r w:rsidR="00157C32">
        <w:rPr>
          <w:rFonts w:ascii="Palatino Linotype" w:hAnsi="Palatino Linotype" w:cs="Arial"/>
          <w:b/>
        </w:rPr>
        <w:t>.</w:t>
      </w:r>
    </w:p>
    <w:p w:rsidR="0013465E" w:rsidRPr="00606293" w:rsidRDefault="00D52AB1" w:rsidP="00535BC2">
      <w:pPr>
        <w:spacing w:before="100" w:beforeAutospacing="1" w:after="100" w:afterAutospacing="1" w:line="360" w:lineRule="auto"/>
        <w:jc w:val="both"/>
        <w:rPr>
          <w:rFonts w:ascii="Palatino Linotype" w:hAnsi="Palatino Linotype" w:cs="Arial"/>
        </w:rPr>
      </w:pPr>
      <w:r>
        <w:rPr>
          <w:rFonts w:ascii="Palatino Linotype" w:hAnsi="Palatino Linotype" w:cs="Arial"/>
        </w:rPr>
        <w:t>P</w:t>
      </w:r>
      <w:r w:rsidRPr="00E14680">
        <w:rPr>
          <w:rFonts w:ascii="Palatino Linotype" w:hAnsi="Palatino Linotype" w:cs="Arial"/>
        </w:rPr>
        <w:t xml:space="preserve">or lo que, la que suscribe emite </w:t>
      </w:r>
      <w:r w:rsidRPr="00E14680">
        <w:rPr>
          <w:rFonts w:ascii="Palatino Linotype" w:hAnsi="Palatino Linotype" w:cs="Arial"/>
          <w:b/>
        </w:rPr>
        <w:t>VOTO PARTICULAR</w:t>
      </w:r>
      <w:r w:rsidR="00AD42A9">
        <w:rPr>
          <w:rFonts w:ascii="Palatino Linotype" w:hAnsi="Palatino Linotype" w:cs="Arial"/>
        </w:rPr>
        <w:t xml:space="preserve">, pues se insiste que </w:t>
      </w:r>
      <w:r>
        <w:rPr>
          <w:rFonts w:ascii="Palatino Linotype" w:hAnsi="Palatino Linotype" w:cs="Arial"/>
        </w:rPr>
        <w:t>lo procedente para el caso de que</w:t>
      </w:r>
      <w:r w:rsidR="00065857">
        <w:rPr>
          <w:rFonts w:ascii="Palatino Linotype" w:hAnsi="Palatino Linotype" w:cs="Arial"/>
        </w:rPr>
        <w:t xml:space="preserve"> la información de la que se ordena la entrega </w:t>
      </w:r>
      <w:r w:rsidR="00157C32">
        <w:rPr>
          <w:rFonts w:ascii="Palatino Linotype" w:hAnsi="Palatino Linotype" w:cs="Arial"/>
        </w:rPr>
        <w:t>no obrara en los</w:t>
      </w:r>
      <w:r>
        <w:rPr>
          <w:rFonts w:ascii="Palatino Linotype" w:hAnsi="Palatino Linotype" w:cs="Arial"/>
        </w:rPr>
        <w:t xml:space="preserve"> archivo</w:t>
      </w:r>
      <w:r w:rsidR="00157C32">
        <w:rPr>
          <w:rFonts w:ascii="Palatino Linotype" w:hAnsi="Palatino Linotype" w:cs="Arial"/>
        </w:rPr>
        <w:t>s</w:t>
      </w:r>
      <w:r>
        <w:rPr>
          <w:rFonts w:ascii="Palatino Linotype" w:hAnsi="Palatino Linotype" w:cs="Arial"/>
        </w:rPr>
        <w:t xml:space="preserve"> del </w:t>
      </w:r>
      <w:r w:rsidR="002171D9">
        <w:rPr>
          <w:rFonts w:ascii="Palatino Linotype" w:hAnsi="Palatino Linotype" w:cs="Arial"/>
          <w:b/>
        </w:rPr>
        <w:t>SUJETO OBLIGADO</w:t>
      </w:r>
      <w:r w:rsidRPr="00E14680">
        <w:rPr>
          <w:rFonts w:ascii="Palatino Linotype" w:hAnsi="Palatino Linotype" w:cs="Arial"/>
        </w:rPr>
        <w:t xml:space="preserve"> </w:t>
      </w:r>
      <w:r w:rsidR="00065857">
        <w:rPr>
          <w:rFonts w:ascii="Palatino Linotype" w:hAnsi="Palatino Linotype" w:cs="Arial"/>
        </w:rPr>
        <w:t xml:space="preserve">en atención a la temporalidad, </w:t>
      </w:r>
      <w:r w:rsidR="002171D9">
        <w:rPr>
          <w:rFonts w:ascii="Palatino Linotype" w:hAnsi="Palatino Linotype" w:cs="Arial"/>
        </w:rPr>
        <w:t>se emitiera</w:t>
      </w:r>
      <w:r w:rsidRPr="00E14680">
        <w:rPr>
          <w:rFonts w:ascii="Palatino Linotype" w:hAnsi="Palatino Linotype" w:cs="Arial"/>
        </w:rPr>
        <w:t xml:space="preserve"> el Acuerdo de Inexistencia </w:t>
      </w:r>
      <w:r w:rsidR="00606293">
        <w:rPr>
          <w:rFonts w:ascii="Palatino Linotype" w:hAnsi="Palatino Linotype" w:cs="Arial"/>
        </w:rPr>
        <w:t>respecto de</w:t>
      </w:r>
      <w:r w:rsidR="00535BC2">
        <w:rPr>
          <w:rFonts w:ascii="Palatino Linotype" w:hAnsi="Palatino Linotype" w:cs="Arial"/>
        </w:rPr>
        <w:t xml:space="preserve"> </w:t>
      </w:r>
      <w:r w:rsidR="00606293">
        <w:rPr>
          <w:rFonts w:ascii="Palatino Linotype" w:hAnsi="Palatino Linotype" w:cs="Arial"/>
        </w:rPr>
        <w:t>l</w:t>
      </w:r>
      <w:r w:rsidR="00535BC2">
        <w:rPr>
          <w:rFonts w:ascii="Palatino Linotype" w:hAnsi="Palatino Linotype" w:cs="Arial"/>
        </w:rPr>
        <w:t xml:space="preserve">a acreditación de las definiciones y propuestas elaboradas para la Dirección de Servicios relativos a realizar medidas conducentes para agilizar los sistemas y procesos, </w:t>
      </w:r>
      <w:r w:rsidR="00B0349A">
        <w:rPr>
          <w:rFonts w:ascii="Palatino Linotype" w:hAnsi="Palatino Linotype" w:cs="Arial"/>
        </w:rPr>
        <w:t>así</w:t>
      </w:r>
      <w:r w:rsidR="00535BC2">
        <w:rPr>
          <w:rFonts w:ascii="Palatino Linotype" w:hAnsi="Palatino Linotype" w:cs="Arial"/>
        </w:rPr>
        <w:t xml:space="preserve"> como la evaluación de desempeño de proyectos y procesos en materia de planeación, programación, </w:t>
      </w:r>
      <w:proofErr w:type="spellStart"/>
      <w:r w:rsidR="00535BC2">
        <w:rPr>
          <w:rFonts w:ascii="Palatino Linotype" w:hAnsi="Palatino Linotype" w:cs="Arial"/>
        </w:rPr>
        <w:t>presupuestación</w:t>
      </w:r>
      <w:proofErr w:type="spellEnd"/>
      <w:r w:rsidR="00535BC2">
        <w:rPr>
          <w:rFonts w:ascii="Palatino Linotype" w:hAnsi="Palatino Linotype" w:cs="Arial"/>
        </w:rPr>
        <w:t>, administración escolar, capacitación estadística e informática</w:t>
      </w:r>
      <w:r w:rsidR="00B0349A">
        <w:rPr>
          <w:rFonts w:ascii="Palatino Linotype" w:hAnsi="Palatino Linotype" w:cs="Arial"/>
        </w:rPr>
        <w:t xml:space="preserve"> durante </w:t>
      </w:r>
      <w:r w:rsidR="00535BC2">
        <w:rPr>
          <w:rFonts w:ascii="Palatino Linotype" w:hAnsi="Palatino Linotype" w:cs="Arial"/>
        </w:rPr>
        <w:t xml:space="preserve">el periodo del año dos mil al dos </w:t>
      </w:r>
      <w:r w:rsidR="00535BC2">
        <w:rPr>
          <w:rFonts w:ascii="Palatino Linotype" w:hAnsi="Palatino Linotype" w:cs="Arial"/>
        </w:rPr>
        <w:lastRenderedPageBreak/>
        <w:t xml:space="preserve">mil doce </w:t>
      </w:r>
      <w:r w:rsidR="00AD42A9">
        <w:rPr>
          <w:rFonts w:ascii="Palatino Linotype" w:hAnsi="Palatino Linotype" w:cs="Arial"/>
        </w:rPr>
        <w:t>y</w:t>
      </w:r>
      <w:r w:rsidRPr="00E14680">
        <w:rPr>
          <w:rFonts w:ascii="Palatino Linotype" w:hAnsi="Palatino Linotype" w:cs="Arial"/>
        </w:rPr>
        <w:t xml:space="preserve"> hacerlo del conocimiento de</w:t>
      </w:r>
      <w:r w:rsidR="00606293">
        <w:rPr>
          <w:rFonts w:ascii="Palatino Linotype" w:hAnsi="Palatino Linotype" w:cs="Arial"/>
        </w:rPr>
        <w:t>l</w:t>
      </w:r>
      <w:r w:rsidR="00FD3F08">
        <w:rPr>
          <w:rFonts w:ascii="Palatino Linotype" w:hAnsi="Palatino Linotype" w:cs="Arial"/>
        </w:rPr>
        <w:t xml:space="preserve"> hoy</w:t>
      </w:r>
      <w:r w:rsidRPr="00E14680">
        <w:rPr>
          <w:rFonts w:ascii="Palatino Linotype" w:hAnsi="Palatino Linotype" w:cs="Arial"/>
        </w:rPr>
        <w:t xml:space="preserve"> </w:t>
      </w:r>
      <w:r w:rsidRPr="00E14680">
        <w:rPr>
          <w:rFonts w:ascii="Palatino Linotype" w:hAnsi="Palatino Linotype" w:cs="Arial"/>
          <w:b/>
        </w:rPr>
        <w:t>RECURRENTE</w:t>
      </w:r>
      <w:r w:rsidR="00A07BA6">
        <w:rPr>
          <w:rFonts w:ascii="Palatino Linotype" w:hAnsi="Palatino Linotype" w:cs="Arial"/>
        </w:rPr>
        <w:t>, así como el Acta de baja documental</w:t>
      </w:r>
      <w:r w:rsidR="002171D9">
        <w:rPr>
          <w:rFonts w:ascii="Palatino Linotype" w:hAnsi="Palatino Linotype" w:cs="Arial"/>
        </w:rPr>
        <w:t xml:space="preserve"> como soporte del Acuerdo</w:t>
      </w:r>
      <w:r w:rsidR="00B0349A">
        <w:rPr>
          <w:rFonts w:ascii="Palatino Linotype" w:hAnsi="Palatino Linotype" w:cs="Arial"/>
        </w:rPr>
        <w:t xml:space="preserve"> de referencia</w:t>
      </w:r>
      <w:r w:rsidR="00A07BA6">
        <w:rPr>
          <w:rFonts w:ascii="Palatino Linotype" w:hAnsi="Palatino Linotype" w:cs="Arial"/>
        </w:rPr>
        <w:t>.</w:t>
      </w:r>
    </w:p>
    <w:p w:rsidR="000209BF" w:rsidRDefault="000209BF" w:rsidP="00535BC2">
      <w:pPr>
        <w:spacing w:before="100" w:beforeAutospacing="1" w:after="100" w:afterAutospacing="1" w:line="360" w:lineRule="auto"/>
        <w:jc w:val="center"/>
        <w:rPr>
          <w:rFonts w:ascii="Palatino Linotype" w:hAnsi="Palatino Linotype" w:cs="Arial"/>
          <w:b/>
        </w:rPr>
      </w:pPr>
    </w:p>
    <w:p w:rsidR="00B0349A" w:rsidRDefault="00B0349A" w:rsidP="00535BC2">
      <w:pPr>
        <w:spacing w:before="100" w:beforeAutospacing="1" w:after="100" w:afterAutospacing="1" w:line="360" w:lineRule="auto"/>
        <w:jc w:val="center"/>
        <w:rPr>
          <w:rFonts w:ascii="Palatino Linotype" w:hAnsi="Palatino Linotype" w:cs="Arial"/>
          <w:b/>
        </w:rPr>
      </w:pPr>
    </w:p>
    <w:p w:rsidR="00B0349A" w:rsidRDefault="00B0349A" w:rsidP="00535BC2">
      <w:pPr>
        <w:spacing w:before="100" w:beforeAutospacing="1" w:after="100" w:afterAutospacing="1" w:line="360" w:lineRule="auto"/>
        <w:jc w:val="center"/>
        <w:rPr>
          <w:rFonts w:ascii="Palatino Linotype" w:hAnsi="Palatino Linotype" w:cs="Arial"/>
          <w:b/>
        </w:rPr>
      </w:pPr>
    </w:p>
    <w:p w:rsidR="006C4FA5" w:rsidRDefault="006C4FA5" w:rsidP="00535BC2">
      <w:pPr>
        <w:spacing w:before="100" w:beforeAutospacing="1" w:after="100" w:afterAutospacing="1" w:line="360" w:lineRule="auto"/>
        <w:jc w:val="center"/>
        <w:rPr>
          <w:rFonts w:ascii="Palatino Linotype" w:hAnsi="Palatino Linotype" w:cs="Arial"/>
          <w:b/>
        </w:rPr>
      </w:pPr>
    </w:p>
    <w:p w:rsidR="006C4FA5" w:rsidRDefault="006C4FA5" w:rsidP="00535BC2">
      <w:pPr>
        <w:spacing w:before="100" w:beforeAutospacing="1" w:after="100" w:afterAutospacing="1" w:line="360" w:lineRule="auto"/>
        <w:jc w:val="center"/>
        <w:rPr>
          <w:rFonts w:ascii="Palatino Linotype" w:hAnsi="Palatino Linotype" w:cs="Arial"/>
          <w:b/>
        </w:rPr>
      </w:pPr>
    </w:p>
    <w:p w:rsidR="000209BF" w:rsidRDefault="000209BF" w:rsidP="00535BC2">
      <w:pPr>
        <w:spacing w:before="100" w:beforeAutospacing="1" w:after="100" w:afterAutospacing="1" w:line="360" w:lineRule="auto"/>
        <w:jc w:val="center"/>
        <w:rPr>
          <w:rFonts w:ascii="Palatino Linotype" w:hAnsi="Palatino Linotype" w:cs="Arial"/>
          <w:b/>
        </w:rPr>
      </w:pPr>
    </w:p>
    <w:p w:rsidR="00D52AB1" w:rsidRPr="00E14680" w:rsidRDefault="00D52AB1" w:rsidP="00535BC2">
      <w:pPr>
        <w:jc w:val="center"/>
        <w:rPr>
          <w:rFonts w:ascii="Palatino Linotype" w:hAnsi="Palatino Linotype" w:cs="Arial"/>
          <w:b/>
        </w:rPr>
      </w:pPr>
      <w:r w:rsidRPr="00E14680">
        <w:rPr>
          <w:rFonts w:ascii="Palatino Linotype" w:hAnsi="Palatino Linotype" w:cs="Arial"/>
          <w:b/>
        </w:rPr>
        <w:t>EVA ABAID YAPUR</w:t>
      </w:r>
    </w:p>
    <w:p w:rsidR="00D52AB1" w:rsidRDefault="00D52AB1" w:rsidP="00535BC2">
      <w:pPr>
        <w:jc w:val="center"/>
        <w:rPr>
          <w:rFonts w:ascii="Palatino Linotype" w:hAnsi="Palatino Linotype" w:cs="Arial"/>
          <w:b/>
        </w:rPr>
      </w:pPr>
      <w:r w:rsidRPr="00E14680">
        <w:rPr>
          <w:rFonts w:ascii="Palatino Linotype" w:hAnsi="Palatino Linotype" w:cs="Arial"/>
          <w:b/>
        </w:rPr>
        <w:t>COMISIONADA</w:t>
      </w:r>
    </w:p>
    <w:p w:rsidR="006A5C82" w:rsidRDefault="006A5C82" w:rsidP="00535BC2">
      <w:pPr>
        <w:jc w:val="center"/>
        <w:rPr>
          <w:rFonts w:ascii="Palatino Linotype" w:hAnsi="Palatino Linotype" w:cs="Arial"/>
          <w:b/>
        </w:rPr>
      </w:pPr>
      <w:r>
        <w:rPr>
          <w:rFonts w:ascii="Palatino Linotype" w:hAnsi="Palatino Linotype" w:cs="Arial"/>
          <w:b/>
        </w:rPr>
        <w:t>(RÚBRICA)</w:t>
      </w:r>
    </w:p>
    <w:p w:rsidR="00535BC2" w:rsidRDefault="00535BC2" w:rsidP="00535BC2">
      <w:pPr>
        <w:jc w:val="both"/>
        <w:rPr>
          <w:rFonts w:ascii="Palatino Linotype" w:hAnsi="Palatino Linotype" w:cs="Arial"/>
          <w:sz w:val="18"/>
          <w:szCs w:val="18"/>
        </w:rPr>
      </w:pPr>
    </w:p>
    <w:p w:rsidR="00535BC2" w:rsidRDefault="00535BC2" w:rsidP="00535BC2">
      <w:pPr>
        <w:jc w:val="both"/>
        <w:rPr>
          <w:rFonts w:ascii="Palatino Linotype" w:hAnsi="Palatino Linotype" w:cs="Arial"/>
          <w:sz w:val="18"/>
          <w:szCs w:val="18"/>
        </w:rPr>
      </w:pPr>
    </w:p>
    <w:p w:rsidR="00535BC2" w:rsidRDefault="00535BC2" w:rsidP="00535BC2">
      <w:pPr>
        <w:jc w:val="both"/>
        <w:rPr>
          <w:rFonts w:ascii="Palatino Linotype" w:hAnsi="Palatino Linotype" w:cs="Arial"/>
          <w:sz w:val="18"/>
          <w:szCs w:val="18"/>
        </w:rPr>
      </w:pPr>
    </w:p>
    <w:p w:rsidR="00535BC2" w:rsidRDefault="00535BC2" w:rsidP="00535BC2">
      <w:pPr>
        <w:jc w:val="both"/>
        <w:rPr>
          <w:rFonts w:ascii="Palatino Linotype" w:hAnsi="Palatino Linotype" w:cs="Arial"/>
          <w:sz w:val="18"/>
          <w:szCs w:val="18"/>
        </w:rPr>
      </w:pPr>
    </w:p>
    <w:p w:rsidR="00B0349A" w:rsidRDefault="00B0349A" w:rsidP="00535BC2">
      <w:pPr>
        <w:jc w:val="both"/>
        <w:rPr>
          <w:rFonts w:ascii="Palatino Linotype" w:hAnsi="Palatino Linotype" w:cs="Arial"/>
          <w:sz w:val="18"/>
          <w:szCs w:val="18"/>
        </w:rPr>
      </w:pPr>
    </w:p>
    <w:p w:rsidR="00B0349A" w:rsidRDefault="00B0349A" w:rsidP="00535BC2">
      <w:pPr>
        <w:jc w:val="both"/>
        <w:rPr>
          <w:rFonts w:ascii="Palatino Linotype" w:hAnsi="Palatino Linotype" w:cs="Arial"/>
          <w:sz w:val="18"/>
          <w:szCs w:val="18"/>
        </w:rPr>
      </w:pPr>
    </w:p>
    <w:p w:rsidR="00B0349A" w:rsidRDefault="00B0349A" w:rsidP="00535BC2">
      <w:pPr>
        <w:jc w:val="both"/>
        <w:rPr>
          <w:rFonts w:ascii="Palatino Linotype" w:hAnsi="Palatino Linotype" w:cs="Arial"/>
          <w:sz w:val="18"/>
          <w:szCs w:val="18"/>
        </w:rPr>
      </w:pPr>
    </w:p>
    <w:p w:rsidR="00B0349A" w:rsidRDefault="00B0349A" w:rsidP="00535BC2">
      <w:pPr>
        <w:jc w:val="both"/>
        <w:rPr>
          <w:rFonts w:ascii="Palatino Linotype" w:hAnsi="Palatino Linotype" w:cs="Arial"/>
          <w:sz w:val="18"/>
          <w:szCs w:val="18"/>
        </w:rPr>
      </w:pPr>
    </w:p>
    <w:p w:rsidR="00B0349A" w:rsidRDefault="00B0349A" w:rsidP="00535BC2">
      <w:pPr>
        <w:jc w:val="both"/>
        <w:rPr>
          <w:rFonts w:ascii="Palatino Linotype" w:hAnsi="Palatino Linotype" w:cs="Arial"/>
          <w:sz w:val="18"/>
          <w:szCs w:val="18"/>
        </w:rPr>
      </w:pPr>
    </w:p>
    <w:p w:rsidR="00B0349A" w:rsidRDefault="00B0349A" w:rsidP="00535BC2">
      <w:pPr>
        <w:jc w:val="both"/>
        <w:rPr>
          <w:rFonts w:ascii="Palatino Linotype" w:hAnsi="Palatino Linotype" w:cs="Arial"/>
          <w:sz w:val="18"/>
          <w:szCs w:val="18"/>
        </w:rPr>
      </w:pPr>
    </w:p>
    <w:p w:rsidR="00535BC2" w:rsidRDefault="00535BC2" w:rsidP="00535BC2">
      <w:pPr>
        <w:jc w:val="both"/>
        <w:rPr>
          <w:rFonts w:ascii="Palatino Linotype" w:hAnsi="Palatino Linotype" w:cs="Arial"/>
          <w:sz w:val="18"/>
          <w:szCs w:val="18"/>
        </w:rPr>
      </w:pPr>
    </w:p>
    <w:p w:rsidR="006C4FA5" w:rsidRPr="00535BC2" w:rsidRDefault="00D52AB1" w:rsidP="00535BC2">
      <w:pPr>
        <w:jc w:val="both"/>
        <w:rPr>
          <w:rFonts w:ascii="Palatino Linotype" w:hAnsi="Palatino Linotype" w:cs="Arial"/>
          <w:sz w:val="20"/>
          <w:szCs w:val="18"/>
        </w:rPr>
      </w:pPr>
      <w:bookmarkStart w:id="0" w:name="_GoBack"/>
      <w:bookmarkEnd w:id="0"/>
      <w:r w:rsidRPr="00535BC2">
        <w:rPr>
          <w:rFonts w:ascii="Palatino Linotype" w:hAnsi="Palatino Linotype" w:cs="Arial"/>
          <w:sz w:val="20"/>
          <w:szCs w:val="18"/>
        </w:rPr>
        <w:t xml:space="preserve">Esta hoja corresponde al voto particular emitido en </w:t>
      </w:r>
      <w:r w:rsidR="00FD3F08" w:rsidRPr="00535BC2">
        <w:rPr>
          <w:rFonts w:ascii="Palatino Linotype" w:hAnsi="Palatino Linotype" w:cs="Arial"/>
          <w:sz w:val="20"/>
          <w:szCs w:val="18"/>
        </w:rPr>
        <w:t>la resolución d</w:t>
      </w:r>
      <w:r w:rsidRPr="00535BC2">
        <w:rPr>
          <w:rFonts w:ascii="Palatino Linotype" w:hAnsi="Palatino Linotype" w:cs="Arial"/>
          <w:sz w:val="20"/>
          <w:szCs w:val="18"/>
        </w:rPr>
        <w:t>el recurso de revisión 0</w:t>
      </w:r>
      <w:r w:rsidR="007154DB">
        <w:rPr>
          <w:rFonts w:ascii="Palatino Linotype" w:hAnsi="Palatino Linotype" w:cs="Arial"/>
          <w:sz w:val="20"/>
          <w:szCs w:val="18"/>
        </w:rPr>
        <w:t>4295</w:t>
      </w:r>
      <w:r w:rsidRPr="00535BC2">
        <w:rPr>
          <w:rFonts w:ascii="Palatino Linotype" w:hAnsi="Palatino Linotype" w:cs="Arial"/>
          <w:sz w:val="20"/>
          <w:szCs w:val="18"/>
        </w:rPr>
        <w:t>/INFOEM/IP/RR/201</w:t>
      </w:r>
      <w:r w:rsidR="00FD3F08" w:rsidRPr="00535BC2">
        <w:rPr>
          <w:rFonts w:ascii="Palatino Linotype" w:hAnsi="Palatino Linotype" w:cs="Arial"/>
          <w:sz w:val="20"/>
          <w:szCs w:val="18"/>
        </w:rPr>
        <w:t>8 aprobada</w:t>
      </w:r>
      <w:r w:rsidRPr="00535BC2">
        <w:rPr>
          <w:rFonts w:ascii="Palatino Linotype" w:hAnsi="Palatino Linotype" w:cs="Arial"/>
          <w:sz w:val="20"/>
          <w:szCs w:val="18"/>
        </w:rPr>
        <w:t xml:space="preserve"> el </w:t>
      </w:r>
      <w:r w:rsidR="00535BC2">
        <w:rPr>
          <w:rFonts w:ascii="Palatino Linotype" w:hAnsi="Palatino Linotype" w:cs="Arial"/>
          <w:sz w:val="20"/>
          <w:szCs w:val="18"/>
        </w:rPr>
        <w:t>treinta</w:t>
      </w:r>
      <w:r w:rsidR="00606293" w:rsidRPr="00535BC2">
        <w:rPr>
          <w:rFonts w:ascii="Palatino Linotype" w:hAnsi="Palatino Linotype" w:cs="Arial"/>
          <w:sz w:val="20"/>
          <w:szCs w:val="18"/>
        </w:rPr>
        <w:t xml:space="preserve"> de </w:t>
      </w:r>
      <w:r w:rsidR="00535BC2">
        <w:rPr>
          <w:rFonts w:ascii="Palatino Linotype" w:hAnsi="Palatino Linotype" w:cs="Arial"/>
          <w:sz w:val="20"/>
          <w:szCs w:val="18"/>
        </w:rPr>
        <w:t xml:space="preserve">enero </w:t>
      </w:r>
      <w:r w:rsidR="00FD3F08" w:rsidRPr="00535BC2">
        <w:rPr>
          <w:rFonts w:ascii="Palatino Linotype" w:hAnsi="Palatino Linotype" w:cs="Arial"/>
          <w:sz w:val="20"/>
          <w:szCs w:val="18"/>
        </w:rPr>
        <w:t>de do</w:t>
      </w:r>
      <w:r w:rsidR="00535BC2">
        <w:rPr>
          <w:rFonts w:ascii="Palatino Linotype" w:hAnsi="Palatino Linotype" w:cs="Arial"/>
          <w:sz w:val="20"/>
          <w:szCs w:val="18"/>
        </w:rPr>
        <w:t>s</w:t>
      </w:r>
      <w:r w:rsidR="00FD3F08" w:rsidRPr="00535BC2">
        <w:rPr>
          <w:rFonts w:ascii="Palatino Linotype" w:hAnsi="Palatino Linotype" w:cs="Arial"/>
          <w:sz w:val="20"/>
          <w:szCs w:val="18"/>
        </w:rPr>
        <w:t xml:space="preserve"> mil dieci</w:t>
      </w:r>
      <w:r w:rsidR="00535BC2">
        <w:rPr>
          <w:rFonts w:ascii="Palatino Linotype" w:hAnsi="Palatino Linotype" w:cs="Arial"/>
          <w:sz w:val="20"/>
          <w:szCs w:val="18"/>
        </w:rPr>
        <w:t>nueve</w:t>
      </w:r>
      <w:r w:rsidRPr="00535BC2">
        <w:rPr>
          <w:rFonts w:ascii="Palatino Linotype" w:hAnsi="Palatino Linotype" w:cs="Arial"/>
          <w:sz w:val="20"/>
          <w:szCs w:val="18"/>
        </w:rPr>
        <w:t>.</w:t>
      </w:r>
    </w:p>
    <w:p w:rsidR="006C4FA5" w:rsidRPr="00535BC2" w:rsidRDefault="006C4FA5" w:rsidP="00535BC2">
      <w:pPr>
        <w:jc w:val="both"/>
        <w:rPr>
          <w:rFonts w:ascii="Palatino Linotype" w:hAnsi="Palatino Linotype" w:cs="Arial"/>
          <w:sz w:val="20"/>
          <w:szCs w:val="18"/>
        </w:rPr>
      </w:pPr>
    </w:p>
    <w:p w:rsidR="00C23B43" w:rsidRPr="00535BC2" w:rsidRDefault="00535BC2" w:rsidP="00535BC2">
      <w:pPr>
        <w:jc w:val="both"/>
        <w:rPr>
          <w:rFonts w:ascii="Palatino Linotype" w:hAnsi="Palatino Linotype" w:cs="Arial"/>
          <w:sz w:val="20"/>
          <w:szCs w:val="18"/>
        </w:rPr>
      </w:pPr>
      <w:r>
        <w:rPr>
          <w:rFonts w:ascii="Palatino Linotype" w:hAnsi="Palatino Linotype" w:cs="Arial"/>
          <w:sz w:val="20"/>
          <w:szCs w:val="18"/>
        </w:rPr>
        <w:t>YSM/IAHA</w:t>
      </w:r>
    </w:p>
    <w:sectPr w:rsidR="00C23B43" w:rsidRPr="00535BC2" w:rsidSect="005A28C0">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69D" w:rsidRDefault="0033469D" w:rsidP="00D52AB1">
      <w:r>
        <w:separator/>
      </w:r>
    </w:p>
  </w:endnote>
  <w:endnote w:type="continuationSeparator" w:id="0">
    <w:p w:rsidR="0033469D" w:rsidRDefault="0033469D" w:rsidP="00D5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Pr="00B0349A" w:rsidRDefault="006A5C82" w:rsidP="00DC5C4E">
    <w:pPr>
      <w:pStyle w:val="Piedepgina"/>
      <w:tabs>
        <w:tab w:val="clear" w:pos="4252"/>
        <w:tab w:val="left" w:pos="4228"/>
      </w:tabs>
      <w:rPr>
        <w:rFonts w:ascii="Palatino Linotype" w:hAnsi="Palatino Linotype" w:cs="Arial"/>
        <w:b/>
        <w:bCs/>
        <w:sz w:val="14"/>
        <w:szCs w:val="20"/>
      </w:rPr>
    </w:pPr>
  </w:p>
  <w:p w:rsidR="00B0349A" w:rsidRDefault="00B0349A" w:rsidP="00DC5C4E">
    <w:pPr>
      <w:pStyle w:val="Piedepgina"/>
      <w:tabs>
        <w:tab w:val="clear" w:pos="4252"/>
        <w:tab w:val="left" w:pos="4228"/>
      </w:tabs>
      <w:rPr>
        <w:rFonts w:ascii="Palatino Linotype" w:hAnsi="Palatino Linotype" w:cs="Arial"/>
        <w:b/>
        <w:bCs/>
        <w:sz w:val="20"/>
        <w:szCs w:val="20"/>
      </w:rPr>
    </w:pPr>
  </w:p>
  <w:p w:rsidR="005C7C8F" w:rsidRDefault="006A5C82" w:rsidP="00DC5C4E">
    <w:pPr>
      <w:pStyle w:val="Piedepgina"/>
      <w:tabs>
        <w:tab w:val="clear" w:pos="4252"/>
        <w:tab w:val="left" w:pos="4228"/>
      </w:tabs>
      <w:rPr>
        <w:rFonts w:ascii="Palatino Linotype" w:hAnsi="Palatino Linotype" w:cs="Arial"/>
        <w:b/>
        <w:bCs/>
        <w:sz w:val="20"/>
        <w:szCs w:val="20"/>
      </w:rPr>
    </w:pPr>
  </w:p>
  <w:p w:rsidR="005C7C8F" w:rsidRDefault="006A5C82" w:rsidP="00DC5C4E">
    <w:pPr>
      <w:pStyle w:val="Piedepgina"/>
      <w:tabs>
        <w:tab w:val="clear" w:pos="4252"/>
        <w:tab w:val="left" w:pos="4228"/>
      </w:tabs>
      <w:rPr>
        <w:rFonts w:ascii="Palatino Linotype" w:hAnsi="Palatino Linotype" w:cs="Arial"/>
        <w:b/>
        <w:bCs/>
        <w:sz w:val="20"/>
        <w:szCs w:val="20"/>
      </w:rPr>
    </w:pPr>
  </w:p>
  <w:p w:rsidR="005C7C8F" w:rsidRDefault="006A5C82" w:rsidP="006F176A">
    <w:pPr>
      <w:pStyle w:val="Piedepgina"/>
      <w:jc w:val="center"/>
      <w:rPr>
        <w:rFonts w:ascii="Palatino Linotype" w:hAnsi="Palatino Linotype" w:cs="Arial"/>
        <w:b/>
        <w:bCs/>
        <w:sz w:val="20"/>
        <w:szCs w:val="20"/>
      </w:rPr>
    </w:pPr>
  </w:p>
  <w:p w:rsidR="005C7C8F" w:rsidRPr="00F12350" w:rsidRDefault="00035CD5"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A5C82">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A5C82">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6A5C82"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69D" w:rsidRDefault="0033469D" w:rsidP="00D52AB1">
      <w:r>
        <w:separator/>
      </w:r>
    </w:p>
  </w:footnote>
  <w:footnote w:type="continuationSeparator" w:id="0">
    <w:p w:rsidR="0033469D" w:rsidRDefault="0033469D" w:rsidP="00D52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A5C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35CD5"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4454112" wp14:editId="6FDDF394">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242018" w:rsidRDefault="006A5C82" w:rsidP="00DC5C4E">
    <w:pPr>
      <w:pStyle w:val="Encabezado"/>
      <w:tabs>
        <w:tab w:val="clear" w:pos="4252"/>
        <w:tab w:val="clear" w:pos="8504"/>
        <w:tab w:val="left" w:pos="2326"/>
      </w:tabs>
      <w:jc w:val="right"/>
      <w:rPr>
        <w:rFonts w:ascii="Palatino Linotype" w:hAnsi="Palatino Linotype" w:cs="Arial"/>
        <w:sz w:val="20"/>
        <w:szCs w:val="20"/>
      </w:rPr>
    </w:pPr>
  </w:p>
  <w:p w:rsidR="00242018" w:rsidRDefault="006A5C82"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035CD5"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C4427" w:rsidRDefault="00035CD5" w:rsidP="002C4427">
    <w:pPr>
      <w:pStyle w:val="Encabezado"/>
      <w:tabs>
        <w:tab w:val="clear" w:pos="4252"/>
        <w:tab w:val="clear" w:pos="8504"/>
        <w:tab w:val="left" w:pos="2326"/>
      </w:tabs>
      <w:ind w:left="2832"/>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8A0B58">
      <w:rPr>
        <w:rFonts w:ascii="Palatino Linotype" w:hAnsi="Palatino Linotype" w:cs="Arial"/>
        <w:sz w:val="20"/>
        <w:szCs w:val="20"/>
      </w:rPr>
      <w:t>4295</w:t>
    </w:r>
    <w:r w:rsidRPr="005A28C0">
      <w:rPr>
        <w:rFonts w:ascii="Palatino Linotype" w:hAnsi="Palatino Linotype" w:cs="Arial"/>
        <w:sz w:val="20"/>
        <w:szCs w:val="20"/>
      </w:rPr>
      <w:t>/INFOEM/IP/RR/201</w:t>
    </w:r>
    <w:r w:rsidR="00197484">
      <w:rPr>
        <w:rFonts w:ascii="Palatino Linotype" w:hAnsi="Palatino Linotype" w:cs="Arial"/>
        <w:sz w:val="20"/>
        <w:szCs w:val="20"/>
      </w:rPr>
      <w:t>8</w:t>
    </w:r>
  </w:p>
  <w:p w:rsidR="00B0349A" w:rsidRPr="00B0349A" w:rsidRDefault="00B0349A" w:rsidP="005A28C0">
    <w:pPr>
      <w:pStyle w:val="Encabezado"/>
      <w:tabs>
        <w:tab w:val="clear" w:pos="4252"/>
        <w:tab w:val="clear" w:pos="8504"/>
        <w:tab w:val="left" w:pos="2326"/>
      </w:tabs>
      <w:ind w:left="2832"/>
      <w:jc w:val="right"/>
      <w:rPr>
        <w:rFonts w:ascii="Palatino Linotype" w:hAnsi="Palatino Linotype" w:cs="Arial"/>
        <w:sz w:val="16"/>
        <w:szCs w:val="20"/>
      </w:rPr>
    </w:pPr>
  </w:p>
  <w:p w:rsidR="005A28C0" w:rsidRDefault="006A5C82"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6.1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A5C8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83CC6"/>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005A8B"/>
    <w:multiLevelType w:val="hybridMultilevel"/>
    <w:tmpl w:val="A6D270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A302D0"/>
    <w:multiLevelType w:val="hybridMultilevel"/>
    <w:tmpl w:val="A6D270FA"/>
    <w:lvl w:ilvl="0" w:tplc="080A000F">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B1"/>
    <w:rsid w:val="000209BF"/>
    <w:rsid w:val="00032956"/>
    <w:rsid w:val="00035CD5"/>
    <w:rsid w:val="0004512C"/>
    <w:rsid w:val="00065724"/>
    <w:rsid w:val="00065857"/>
    <w:rsid w:val="00083C90"/>
    <w:rsid w:val="000A717B"/>
    <w:rsid w:val="0013465E"/>
    <w:rsid w:val="00157C32"/>
    <w:rsid w:val="00197484"/>
    <w:rsid w:val="001E68AC"/>
    <w:rsid w:val="001F540D"/>
    <w:rsid w:val="002171D9"/>
    <w:rsid w:val="002511EF"/>
    <w:rsid w:val="00284FCB"/>
    <w:rsid w:val="002B3392"/>
    <w:rsid w:val="002B7C5D"/>
    <w:rsid w:val="002C295A"/>
    <w:rsid w:val="002D2EA4"/>
    <w:rsid w:val="002E5E76"/>
    <w:rsid w:val="0033469D"/>
    <w:rsid w:val="003513F2"/>
    <w:rsid w:val="00383C13"/>
    <w:rsid w:val="003A63E0"/>
    <w:rsid w:val="003F585F"/>
    <w:rsid w:val="00535BC2"/>
    <w:rsid w:val="005B5E25"/>
    <w:rsid w:val="00606293"/>
    <w:rsid w:val="006A5C82"/>
    <w:rsid w:val="006B2970"/>
    <w:rsid w:val="006C4FA5"/>
    <w:rsid w:val="006F176A"/>
    <w:rsid w:val="007154DB"/>
    <w:rsid w:val="00796142"/>
    <w:rsid w:val="007F514A"/>
    <w:rsid w:val="00825761"/>
    <w:rsid w:val="008A0B58"/>
    <w:rsid w:val="008D234C"/>
    <w:rsid w:val="00A07BA6"/>
    <w:rsid w:val="00A104EF"/>
    <w:rsid w:val="00A43D39"/>
    <w:rsid w:val="00A54522"/>
    <w:rsid w:val="00AD42A9"/>
    <w:rsid w:val="00AF20A6"/>
    <w:rsid w:val="00B0349A"/>
    <w:rsid w:val="00C23B43"/>
    <w:rsid w:val="00C523D1"/>
    <w:rsid w:val="00C81B8B"/>
    <w:rsid w:val="00C9714C"/>
    <w:rsid w:val="00D23595"/>
    <w:rsid w:val="00D52AB1"/>
    <w:rsid w:val="00D6476A"/>
    <w:rsid w:val="00EE525B"/>
    <w:rsid w:val="00F21748"/>
    <w:rsid w:val="00FA39BA"/>
    <w:rsid w:val="00FA7107"/>
    <w:rsid w:val="00FD3F08"/>
    <w:rsid w:val="00FF0C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5427F9-304C-4AF8-80BD-E24C0C3D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52AB1"/>
    <w:rPr>
      <w:rFonts w:eastAsiaTheme="minorEastAsia"/>
      <w:sz w:val="24"/>
      <w:szCs w:val="24"/>
      <w:lang w:val="es-ES_tradnl" w:eastAsia="es-ES"/>
    </w:rPr>
  </w:style>
  <w:style w:type="paragraph" w:styleId="Piedepgina">
    <w:name w:val="footer"/>
    <w:basedOn w:val="Normal"/>
    <w:link w:val="Piedepgina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52AB1"/>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52AB1"/>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52AB1"/>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rsid w:val="00D52AB1"/>
    <w:rPr>
      <w:vertAlign w:val="superscript"/>
    </w:rPr>
  </w:style>
  <w:style w:type="table" w:styleId="Tablaconcuadrcula">
    <w:name w:val="Table Grid"/>
    <w:basedOn w:val="Tablanormal"/>
    <w:uiPriority w:val="39"/>
    <w:rsid w:val="00C523D1"/>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7107"/>
    <w:rPr>
      <w:color w:val="0000FF"/>
      <w:u w:val="single"/>
    </w:rPr>
  </w:style>
  <w:style w:type="paragraph" w:styleId="Textodeglobo">
    <w:name w:val="Balloon Text"/>
    <w:basedOn w:val="Normal"/>
    <w:link w:val="TextodegloboCar"/>
    <w:uiPriority w:val="99"/>
    <w:semiHidden/>
    <w:unhideWhenUsed/>
    <w:rsid w:val="00FD3F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3F08"/>
    <w:rPr>
      <w:rFonts w:ascii="Segoe UI" w:eastAsia="Times New Roman" w:hAnsi="Segoe UI" w:cs="Segoe UI"/>
      <w:sz w:val="18"/>
      <w:szCs w:val="18"/>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A0B5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A0B5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4567.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9A13E-A218-498C-B496-FFD8DDD2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1702</Words>
  <Characters>9364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cp:revision>
  <cp:lastPrinted>2019-02-05T17:48:00Z</cp:lastPrinted>
  <dcterms:created xsi:type="dcterms:W3CDTF">2019-02-05T17:19:00Z</dcterms:created>
  <dcterms:modified xsi:type="dcterms:W3CDTF">2019-02-18T18:08:00Z</dcterms:modified>
</cp:coreProperties>
</file>